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EA7959" w14:textId="3CBA82E2" w:rsidR="00EF7ADF" w:rsidRDefault="00EF7ADF" w:rsidP="00EF7A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</w:t>
      </w:r>
      <w:r>
        <w:rPr>
          <w:b/>
          <w:noProof/>
          <w:sz w:val="24"/>
          <w:lang w:eastAsia="ja-JP"/>
        </w:rPr>
        <w:t>5-e</w:t>
      </w:r>
      <w:r>
        <w:rPr>
          <w:b/>
          <w:i/>
          <w:noProof/>
          <w:sz w:val="28"/>
        </w:rPr>
        <w:tab/>
      </w:r>
      <w:r w:rsidR="0052685B" w:rsidRPr="0052685B">
        <w:rPr>
          <w:b/>
          <w:i/>
          <w:noProof/>
          <w:sz w:val="28"/>
        </w:rPr>
        <w:t>R4-2007177</w:t>
      </w:r>
    </w:p>
    <w:p w14:paraId="503E31C2" w14:textId="77777777" w:rsidR="00EF7ADF" w:rsidRPr="00B423DD" w:rsidRDefault="00EF7ADF" w:rsidP="00EF7ADF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May </w:t>
      </w:r>
      <w:r w:rsidRPr="00BB32E9">
        <w:rPr>
          <w:rFonts w:ascii="Arial" w:eastAsia="SimSun" w:hAnsi="Arial"/>
          <w:b/>
          <w:sz w:val="24"/>
          <w:szCs w:val="24"/>
          <w:lang w:eastAsia="zh-CN"/>
        </w:rPr>
        <w:t>2</w:t>
      </w:r>
      <w:r>
        <w:rPr>
          <w:rFonts w:ascii="Arial" w:eastAsia="SimSun" w:hAnsi="Arial"/>
          <w:b/>
          <w:sz w:val="24"/>
          <w:szCs w:val="24"/>
          <w:lang w:eastAsia="zh-CN"/>
        </w:rPr>
        <w:t>5</w:t>
      </w:r>
      <w:r w:rsidRPr="00DB7B4E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June 5</w:t>
      </w:r>
      <w:r w:rsidRPr="00DB7B4E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BB32E9">
        <w:rPr>
          <w:rFonts w:ascii="Arial" w:eastAsia="SimSun" w:hAnsi="Arial"/>
          <w:b/>
          <w:sz w:val="24"/>
          <w:szCs w:val="24"/>
          <w:lang w:eastAsia="zh-CN"/>
        </w:rPr>
        <w:t>2020</w:t>
      </w:r>
    </w:p>
    <w:p w14:paraId="3B89F01A" w14:textId="77777777" w:rsidR="00E7460A" w:rsidRPr="00112CAA" w:rsidRDefault="00E7460A" w:rsidP="00E7460A">
      <w:pPr>
        <w:spacing w:after="120"/>
        <w:ind w:left="1985" w:hanging="1985"/>
        <w:rPr>
          <w:rFonts w:ascii="Arial" w:hAnsi="Arial" w:cs="Arial"/>
          <w:b/>
          <w:noProof/>
          <w:sz w:val="24"/>
        </w:rPr>
      </w:pPr>
      <w:r w:rsidRPr="00011764">
        <w:rPr>
          <w:sz w:val="24"/>
        </w:rPr>
        <w:tab/>
      </w:r>
    </w:p>
    <w:p w14:paraId="35CCE6AB" w14:textId="682F44A4" w:rsidR="00597335" w:rsidRPr="004C65F8" w:rsidRDefault="00E7460A" w:rsidP="00EF74A9">
      <w:pPr>
        <w:tabs>
          <w:tab w:val="left" w:pos="1985"/>
        </w:tabs>
        <w:jc w:val="both"/>
        <w:rPr>
          <w:rFonts w:ascii="Arial" w:hAnsi="Arial"/>
          <w:sz w:val="24"/>
          <w:lang w:eastAsia="ja-JP"/>
        </w:rPr>
      </w:pPr>
      <w:r w:rsidRPr="00906356">
        <w:rPr>
          <w:rFonts w:ascii="Arial" w:hAnsi="Arial"/>
          <w:b/>
          <w:sz w:val="24"/>
          <w:lang w:val="en-US"/>
        </w:rPr>
        <w:t>Agenda item:</w:t>
      </w:r>
      <w:r w:rsidRPr="00906356">
        <w:rPr>
          <w:rFonts w:ascii="Arial" w:hAnsi="Arial"/>
          <w:sz w:val="24"/>
          <w:lang w:val="en-US"/>
        </w:rPr>
        <w:tab/>
      </w:r>
      <w:r w:rsidR="00717E7F">
        <w:rPr>
          <w:rFonts w:ascii="Arial" w:hAnsi="Arial"/>
          <w:sz w:val="24"/>
          <w:lang w:val="en-US" w:eastAsia="ja-JP"/>
        </w:rPr>
        <w:t>4.6.3</w:t>
      </w:r>
    </w:p>
    <w:p w14:paraId="10BA0411" w14:textId="77777777" w:rsidR="00E7460A" w:rsidRPr="0074101D" w:rsidRDefault="00E7460A" w:rsidP="00EF74A9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BD1CC5">
        <w:rPr>
          <w:rFonts w:ascii="Arial" w:hAnsi="Arial"/>
          <w:b/>
          <w:sz w:val="24"/>
          <w:lang w:val="en-US"/>
        </w:rPr>
        <w:t xml:space="preserve">Source: </w:t>
      </w:r>
      <w:r w:rsidRPr="00BD1CC5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Pr="00BD1CC5">
        <w:rPr>
          <w:rFonts w:ascii="Arial" w:hAnsi="Arial" w:hint="eastAsia"/>
          <w:sz w:val="24"/>
          <w:lang w:val="en-US" w:eastAsia="ja-JP"/>
        </w:rPr>
        <w:t>NTT DOCOMO, INC.</w:t>
      </w:r>
    </w:p>
    <w:p w14:paraId="4B3AC0C3" w14:textId="1A2E8719" w:rsidR="00E7460A" w:rsidRDefault="00E7460A" w:rsidP="00E7460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BD1CC5">
        <w:rPr>
          <w:rFonts w:ascii="Arial" w:hAnsi="Arial"/>
          <w:b/>
          <w:sz w:val="24"/>
          <w:lang w:val="en-US"/>
        </w:rPr>
        <w:t>Title:</w:t>
      </w:r>
      <w:r w:rsidRPr="00BD1CC5">
        <w:rPr>
          <w:rFonts w:ascii="Arial" w:hAnsi="Arial"/>
          <w:sz w:val="24"/>
          <w:lang w:val="en-US"/>
        </w:rPr>
        <w:t xml:space="preserve"> </w:t>
      </w:r>
      <w:r w:rsidRPr="00BD1CC5">
        <w:rPr>
          <w:rFonts w:ascii="Arial" w:hAnsi="Arial"/>
          <w:sz w:val="24"/>
          <w:lang w:val="en-US"/>
        </w:rPr>
        <w:tab/>
      </w:r>
      <w:r w:rsidR="00EC1BAA">
        <w:rPr>
          <w:rFonts w:ascii="Arial" w:hAnsi="Arial"/>
          <w:sz w:val="24"/>
          <w:lang w:val="en-US"/>
        </w:rPr>
        <w:t>Unwanted emission r</w:t>
      </w:r>
      <w:r w:rsidR="00674F18" w:rsidRPr="00674F18">
        <w:rPr>
          <w:rFonts w:ascii="Arial" w:hAnsi="Arial"/>
          <w:sz w:val="24"/>
          <w:lang w:val="en-US"/>
        </w:rPr>
        <w:t>equirement</w:t>
      </w:r>
      <w:r w:rsidR="005A638A">
        <w:rPr>
          <w:rFonts w:ascii="Arial" w:hAnsi="Arial"/>
          <w:sz w:val="24"/>
          <w:lang w:val="en-US"/>
        </w:rPr>
        <w:t>s</w:t>
      </w:r>
      <w:r w:rsidR="00674F18" w:rsidRPr="00674F18">
        <w:rPr>
          <w:rFonts w:ascii="Arial" w:hAnsi="Arial"/>
          <w:sz w:val="24"/>
          <w:lang w:val="en-US"/>
        </w:rPr>
        <w:t xml:space="preserve"> for </w:t>
      </w:r>
      <w:r w:rsidR="005A638A">
        <w:rPr>
          <w:rFonts w:ascii="Arial" w:hAnsi="Arial"/>
          <w:sz w:val="24"/>
          <w:lang w:val="en-US"/>
        </w:rPr>
        <w:t>EESS</w:t>
      </w:r>
      <w:r w:rsidR="000B0E43">
        <w:rPr>
          <w:rFonts w:ascii="Arial" w:hAnsi="Arial"/>
          <w:sz w:val="24"/>
          <w:lang w:val="en-US"/>
        </w:rPr>
        <w:t xml:space="preserve"> </w:t>
      </w:r>
      <w:r w:rsidR="00EC1BAA">
        <w:rPr>
          <w:rFonts w:ascii="Arial" w:hAnsi="Arial"/>
          <w:sz w:val="24"/>
          <w:lang w:val="en-US"/>
        </w:rPr>
        <w:t xml:space="preserve">(36-37GHz) </w:t>
      </w:r>
      <w:r w:rsidR="005A638A">
        <w:rPr>
          <w:rFonts w:ascii="Arial" w:hAnsi="Arial"/>
          <w:sz w:val="24"/>
          <w:lang w:val="en-US"/>
        </w:rPr>
        <w:t>protection</w:t>
      </w:r>
    </w:p>
    <w:p w14:paraId="2801E8B6" w14:textId="77777777" w:rsidR="00E7460A" w:rsidRDefault="00E7460A" w:rsidP="00E7460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Document for:</w:t>
      </w:r>
      <w:r w:rsidRPr="00BD1CC5"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ja-JP"/>
        </w:rPr>
        <w:t>Approval</w:t>
      </w:r>
    </w:p>
    <w:p w14:paraId="6C4948DC" w14:textId="77777777" w:rsidR="00E7460A" w:rsidRPr="007B3B93" w:rsidRDefault="00E7460A" w:rsidP="006475B9">
      <w:pPr>
        <w:pStyle w:val="1"/>
        <w:numPr>
          <w:ilvl w:val="0"/>
          <w:numId w:val="2"/>
        </w:numPr>
        <w:ind w:left="567" w:hanging="567"/>
      </w:pPr>
      <w:r w:rsidRPr="007B3B93">
        <w:t>Introduction</w:t>
      </w:r>
    </w:p>
    <w:p w14:paraId="527D0958" w14:textId="48209DAA" w:rsidR="00A77BB7" w:rsidRDefault="006C5FFF" w:rsidP="0056501A">
      <w:pPr>
        <w:jc w:val="both"/>
        <w:rPr>
          <w:lang w:val="en-US" w:eastAsia="ja-JP"/>
        </w:rPr>
      </w:pPr>
      <w:r>
        <w:rPr>
          <w:lang w:val="en-US" w:eastAsia="ja-JP"/>
        </w:rPr>
        <w:t>In</w:t>
      </w:r>
      <w:r w:rsidR="00A77BB7">
        <w:rPr>
          <w:lang w:val="en-US" w:eastAsia="ja-JP"/>
        </w:rPr>
        <w:t xml:space="preserve"> </w:t>
      </w:r>
      <w:r w:rsidR="00A46548">
        <w:rPr>
          <w:lang w:val="en-US" w:eastAsia="ja-JP"/>
        </w:rPr>
        <w:t xml:space="preserve">ITU </w:t>
      </w:r>
      <w:r w:rsidR="00A77BB7">
        <w:rPr>
          <w:lang w:val="en-US" w:eastAsia="ja-JP"/>
        </w:rPr>
        <w:t>WRC-19</w:t>
      </w:r>
      <w:r w:rsidR="00B61B8C">
        <w:rPr>
          <w:lang w:val="en-US" w:eastAsia="ja-JP"/>
        </w:rPr>
        <w:t xml:space="preserve">, </w:t>
      </w:r>
      <w:r w:rsidR="00023D10">
        <w:rPr>
          <w:lang w:val="en-US" w:eastAsia="ja-JP"/>
        </w:rPr>
        <w:t>the unwanted emission requirements for</w:t>
      </w:r>
      <w:r w:rsidR="00A46548">
        <w:rPr>
          <w:lang w:val="en-US" w:eastAsia="ja-JP"/>
        </w:rPr>
        <w:t xml:space="preserve"> </w:t>
      </w:r>
      <w:r w:rsidR="00A46548" w:rsidRPr="00A46548">
        <w:rPr>
          <w:lang w:val="en-US" w:eastAsia="ja-JP"/>
        </w:rPr>
        <w:t xml:space="preserve">the Earth exploration-satellite service (EESS) </w:t>
      </w:r>
      <w:r w:rsidR="00A46548">
        <w:rPr>
          <w:lang w:val="en-US" w:eastAsia="ja-JP"/>
        </w:rPr>
        <w:t xml:space="preserve">(passive) in the frequency band </w:t>
      </w:r>
      <w:r w:rsidR="002D1238">
        <w:rPr>
          <w:lang w:val="en-US" w:eastAsia="ja-JP"/>
        </w:rPr>
        <w:t>36-37</w:t>
      </w:r>
      <w:r w:rsidR="00A46548">
        <w:rPr>
          <w:lang w:val="en-US" w:eastAsia="ja-JP"/>
        </w:rPr>
        <w:t xml:space="preserve">GHz was </w:t>
      </w:r>
      <w:r w:rsidR="003532A2">
        <w:rPr>
          <w:lang w:val="en-US" w:eastAsia="ja-JP"/>
        </w:rPr>
        <w:t>discussed.</w:t>
      </w:r>
      <w:r w:rsidR="003532A2">
        <w:rPr>
          <w:rFonts w:hint="eastAsia"/>
          <w:lang w:val="en-US" w:eastAsia="ja-JP"/>
        </w:rPr>
        <w:t xml:space="preserve">　</w:t>
      </w:r>
      <w:r w:rsidR="003532A2">
        <w:rPr>
          <w:lang w:val="en-US" w:eastAsia="ja-JP"/>
        </w:rPr>
        <w:t xml:space="preserve">As described in page </w:t>
      </w:r>
      <w:r w:rsidR="0006721B" w:rsidRPr="0006721B">
        <w:rPr>
          <w:lang w:val="en-US" w:eastAsia="ja-JP"/>
        </w:rPr>
        <w:t>3</w:t>
      </w:r>
      <w:r w:rsidR="0006721B" w:rsidRPr="0006721B">
        <w:rPr>
          <w:rFonts w:hint="eastAsia"/>
          <w:lang w:val="en-US" w:eastAsia="ja-JP"/>
        </w:rPr>
        <w:t>94</w:t>
      </w:r>
      <w:r w:rsidR="0006721B" w:rsidRPr="0006721B">
        <w:rPr>
          <w:lang w:val="en-US" w:eastAsia="ja-JP"/>
        </w:rPr>
        <w:t xml:space="preserve"> – 3</w:t>
      </w:r>
      <w:r w:rsidR="0006721B" w:rsidRPr="0006721B">
        <w:rPr>
          <w:rFonts w:hint="eastAsia"/>
          <w:lang w:val="en-US" w:eastAsia="ja-JP"/>
        </w:rPr>
        <w:t>97</w:t>
      </w:r>
      <w:r w:rsidR="003532A2">
        <w:rPr>
          <w:lang w:val="en-US" w:eastAsia="ja-JP"/>
        </w:rPr>
        <w:t xml:space="preserve"> in [1], </w:t>
      </w:r>
      <w:r w:rsidR="003532A2">
        <w:rPr>
          <w:rFonts w:hint="eastAsia"/>
          <w:lang w:val="en-US" w:eastAsia="ja-JP"/>
        </w:rPr>
        <w:t>i</w:t>
      </w:r>
      <w:r w:rsidR="00A46548">
        <w:rPr>
          <w:lang w:val="en-US" w:eastAsia="ja-JP"/>
        </w:rPr>
        <w:t>t</w:t>
      </w:r>
      <w:r w:rsidR="00A77BB7">
        <w:rPr>
          <w:lang w:val="en-US" w:eastAsia="ja-JP"/>
        </w:rPr>
        <w:t xml:space="preserve"> was concluded that</w:t>
      </w:r>
      <w:r w:rsidR="00A46548">
        <w:rPr>
          <w:lang w:val="en-US" w:eastAsia="ja-JP"/>
        </w:rPr>
        <w:t xml:space="preserve"> </w:t>
      </w:r>
      <w:r w:rsidR="003532A2">
        <w:rPr>
          <w:lang w:val="en-US" w:eastAsia="ja-JP"/>
        </w:rPr>
        <w:t>IMT base stations</w:t>
      </w:r>
      <w:r w:rsidR="003D7A5D">
        <w:rPr>
          <w:lang w:val="en-US" w:eastAsia="ja-JP"/>
        </w:rPr>
        <w:t xml:space="preserve"> operating in the frequency range of </w:t>
      </w:r>
      <w:r w:rsidR="002D1238">
        <w:rPr>
          <w:lang w:val="en-US" w:eastAsia="ja-JP"/>
        </w:rPr>
        <w:t>37-40.5</w:t>
      </w:r>
      <w:r w:rsidR="003D7A5D">
        <w:rPr>
          <w:lang w:val="en-US" w:eastAsia="ja-JP"/>
        </w:rPr>
        <w:t>GHz</w:t>
      </w:r>
      <w:r w:rsidR="00A46548">
        <w:rPr>
          <w:lang w:val="en-US" w:eastAsia="ja-JP"/>
        </w:rPr>
        <w:t xml:space="preserve"> shall meet</w:t>
      </w:r>
      <w:r w:rsidR="003D7A5D">
        <w:rPr>
          <w:lang w:val="en-US" w:eastAsia="ja-JP"/>
        </w:rPr>
        <w:t xml:space="preserve"> -</w:t>
      </w:r>
      <w:r w:rsidR="002D1238">
        <w:rPr>
          <w:lang w:val="en-US" w:eastAsia="ja-JP"/>
        </w:rPr>
        <w:t>43dBW/</w:t>
      </w:r>
      <w:r w:rsidR="00A46548">
        <w:rPr>
          <w:lang w:val="en-US" w:eastAsia="ja-JP"/>
        </w:rPr>
        <w:t>MHz</w:t>
      </w:r>
      <w:r w:rsidR="00A77BB7">
        <w:rPr>
          <w:lang w:val="en-US" w:eastAsia="ja-JP"/>
        </w:rPr>
        <w:t xml:space="preserve"> </w:t>
      </w:r>
      <w:r w:rsidR="002D1238">
        <w:rPr>
          <w:lang w:val="en-US" w:eastAsia="ja-JP"/>
        </w:rPr>
        <w:t>and -23dBW/GHz</w:t>
      </w:r>
      <w:r w:rsidR="003532A2">
        <w:rPr>
          <w:lang w:val="en-US" w:eastAsia="ja-JP"/>
        </w:rPr>
        <w:t xml:space="preserve"> </w:t>
      </w:r>
      <w:r w:rsidR="00023D10">
        <w:rPr>
          <w:lang w:val="en-US" w:eastAsia="ja-JP"/>
        </w:rPr>
        <w:t xml:space="preserve">in order </w:t>
      </w:r>
      <w:r w:rsidR="00A46548">
        <w:rPr>
          <w:lang w:val="en-US" w:eastAsia="ja-JP"/>
        </w:rPr>
        <w:t xml:space="preserve">to protect </w:t>
      </w:r>
      <w:r w:rsidR="00A46548" w:rsidRPr="00A46548">
        <w:rPr>
          <w:lang w:val="en-US" w:eastAsia="ja-JP"/>
        </w:rPr>
        <w:t xml:space="preserve">the </w:t>
      </w:r>
      <w:r w:rsidR="00A46548">
        <w:rPr>
          <w:lang w:val="en-US" w:eastAsia="ja-JP"/>
        </w:rPr>
        <w:t>system</w:t>
      </w:r>
      <w:r w:rsidR="00C34A6A">
        <w:rPr>
          <w:lang w:val="en-US" w:eastAsia="ja-JP"/>
        </w:rPr>
        <w:t xml:space="preserve"> as follows</w:t>
      </w:r>
      <w:r w:rsidR="003D7A5D">
        <w:rPr>
          <w:lang w:val="en-US" w:eastAsia="ja-JP"/>
        </w:rPr>
        <w:t>.</w:t>
      </w:r>
    </w:p>
    <w:p w14:paraId="264D68D0" w14:textId="02BAB62E" w:rsidR="00C34A6A" w:rsidRDefault="00C34A6A" w:rsidP="0056501A">
      <w:pPr>
        <w:jc w:val="both"/>
        <w:rPr>
          <w:lang w:val="en-US" w:eastAsia="ja-JP"/>
        </w:rPr>
      </w:pPr>
      <w:r>
        <w:t>In last RAN4 meeting, the following</w:t>
      </w:r>
      <w:r>
        <w:rPr>
          <w:rFonts w:hint="eastAsia"/>
          <w:lang w:eastAsia="ja-JP"/>
        </w:rPr>
        <w:t xml:space="preserve"> agreements </w:t>
      </w:r>
      <w:r>
        <w:t>were made in WF on EESS protection at 36GHz</w:t>
      </w:r>
      <w:r>
        <w:rPr>
          <w:rFonts w:hint="eastAsia"/>
          <w:lang w:eastAsia="ja-JP"/>
        </w:rPr>
        <w:t xml:space="preserve"> [</w:t>
      </w:r>
      <w:r>
        <w:t>2]: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9"/>
      </w:tblGrid>
      <w:tr w:rsidR="00C34A6A" w:rsidRPr="006A4E62" w14:paraId="106A877E" w14:textId="77777777" w:rsidTr="006A4E62">
        <w:tc>
          <w:tcPr>
            <w:tcW w:w="9839" w:type="dxa"/>
            <w:shd w:val="clear" w:color="auto" w:fill="auto"/>
          </w:tcPr>
          <w:p w14:paraId="2634B4DD" w14:textId="6688DD3A" w:rsidR="00C34A6A" w:rsidRPr="006A4E62" w:rsidRDefault="00C34A6A" w:rsidP="00C34A6A">
            <w:pPr>
              <w:rPr>
                <w:rFonts w:ascii="Tms Rmn" w:hAnsi="Tms Rmn"/>
                <w:b/>
                <w:u w:val="single"/>
                <w:lang w:eastAsia="ja-JP"/>
              </w:rPr>
            </w:pPr>
            <w:r w:rsidRPr="006A4E62">
              <w:rPr>
                <w:rFonts w:ascii="Tms Rmn" w:eastAsia="SimSun" w:hAnsi="Tms Rmn"/>
                <w:b/>
                <w:u w:val="single"/>
                <w:lang w:eastAsia="ja-JP"/>
              </w:rPr>
              <w:t>ITU WRC-19 [</w:t>
            </w:r>
            <w:r w:rsidRPr="006A4E62">
              <w:rPr>
                <w:rFonts w:ascii="Tms Rmn" w:eastAsia="SimSun" w:hAnsi="Tms Rmn" w:hint="eastAsia"/>
                <w:b/>
                <w:u w:val="single"/>
                <w:lang w:eastAsia="ja-JP"/>
              </w:rPr>
              <w:t>1</w:t>
            </w:r>
            <w:r w:rsidRPr="006A4E62">
              <w:rPr>
                <w:rFonts w:ascii="Tms Rmn" w:eastAsia="SimSun" w:hAnsi="Tms Rmn"/>
                <w:b/>
                <w:u w:val="single"/>
                <w:lang w:eastAsia="ja-JP"/>
              </w:rPr>
              <w:t>]</w:t>
            </w:r>
          </w:p>
          <w:p w14:paraId="3D20B10D" w14:textId="77777777" w:rsidR="00C34A6A" w:rsidRPr="006A4E62" w:rsidRDefault="00200465" w:rsidP="006A4E62">
            <w:pPr>
              <w:jc w:val="center"/>
              <w:rPr>
                <w:rFonts w:ascii="Tms Rmn" w:eastAsia="SimSun" w:hAnsi="Tms Rmn"/>
                <w:lang w:val="en-US" w:eastAsia="ja-JP"/>
              </w:rPr>
            </w:pPr>
            <w:r>
              <w:rPr>
                <w:rFonts w:ascii="Tms Rmn" w:eastAsia="SimSun" w:hAnsi="Tms Rmn"/>
                <w:lang w:val="en-US" w:eastAsia="ja-JP"/>
              </w:rPr>
              <w:pict w14:anchorId="4F0B4A37">
                <v:shape id="図 2" o:spid="_x0000_i1026" type="#_x0000_t75" style="width:381.2pt;height:116.65pt;visibility:visible;mso-wrap-style:square">
                  <v:imagedata r:id="rId8" o:title=""/>
                </v:shape>
              </w:pict>
            </w:r>
          </w:p>
          <w:p w14:paraId="2A350808" w14:textId="77777777" w:rsidR="00C34A6A" w:rsidRPr="006A4E62" w:rsidRDefault="00C34A6A" w:rsidP="00C34A6A">
            <w:pPr>
              <w:rPr>
                <w:rFonts w:ascii="Tms Rmn" w:eastAsia="SimSun" w:hAnsi="Tms Rmn"/>
                <w:b/>
                <w:u w:val="single"/>
                <w:lang w:eastAsia="ja-JP"/>
              </w:rPr>
            </w:pPr>
            <w:r w:rsidRPr="006A4E62">
              <w:rPr>
                <w:rFonts w:ascii="Tms Rmn" w:eastAsia="SimSun" w:hAnsi="Tms Rmn" w:hint="eastAsia"/>
                <w:b/>
                <w:u w:val="single"/>
                <w:lang w:eastAsia="ja-JP"/>
              </w:rPr>
              <w:t>RAN4 #94</w:t>
            </w:r>
            <w:r w:rsidRPr="006A4E62">
              <w:rPr>
                <w:rFonts w:ascii="Tms Rmn" w:eastAsia="SimSun" w:hAnsi="Tms Rmn"/>
                <w:b/>
                <w:u w:val="single"/>
                <w:lang w:eastAsia="ja-JP"/>
              </w:rPr>
              <w:t>bis-e [</w:t>
            </w:r>
            <w:r w:rsidRPr="006A4E62">
              <w:rPr>
                <w:rFonts w:ascii="Tms Rmn" w:eastAsia="SimSun" w:hAnsi="Tms Rmn" w:hint="eastAsia"/>
                <w:b/>
                <w:u w:val="single"/>
                <w:lang w:eastAsia="ja-JP"/>
              </w:rPr>
              <w:t>2</w:t>
            </w:r>
            <w:r w:rsidRPr="006A4E62">
              <w:rPr>
                <w:rFonts w:ascii="Tms Rmn" w:eastAsia="SimSun" w:hAnsi="Tms Rmn"/>
                <w:b/>
                <w:u w:val="single"/>
                <w:lang w:eastAsia="ja-JP"/>
              </w:rPr>
              <w:t>]</w:t>
            </w:r>
          </w:p>
          <w:p w14:paraId="4F81D93F" w14:textId="77777777" w:rsidR="00C34A6A" w:rsidRPr="006A4E62" w:rsidRDefault="00C34A6A" w:rsidP="006A4E62">
            <w:pPr>
              <w:numPr>
                <w:ilvl w:val="0"/>
                <w:numId w:val="25"/>
              </w:numPr>
              <w:spacing w:after="0" w:line="280" w:lineRule="exact"/>
              <w:ind w:hanging="482"/>
              <w:jc w:val="both"/>
              <w:rPr>
                <w:rFonts w:ascii="Tms Rmn" w:eastAsia="SimSun" w:hAnsi="Tms Rmn"/>
                <w:lang w:val="en-US" w:eastAsia="ja-JP"/>
              </w:rPr>
            </w:pPr>
            <w:r w:rsidRPr="006A4E62">
              <w:rPr>
                <w:rFonts w:ascii="Tms Rmn" w:eastAsia="SimSun" w:hAnsi="Tms Rmn"/>
                <w:lang w:val="en-US" w:eastAsia="ja-JP"/>
              </w:rPr>
              <w:t>Further considerations and discussions are needed before a requirement is agreed for EESS protection at 36 GHz.</w:t>
            </w:r>
          </w:p>
          <w:p w14:paraId="43782485" w14:textId="77777777" w:rsidR="00C34A6A" w:rsidRPr="006A4E62" w:rsidRDefault="00C34A6A" w:rsidP="006A4E62">
            <w:pPr>
              <w:numPr>
                <w:ilvl w:val="0"/>
                <w:numId w:val="25"/>
              </w:numPr>
              <w:spacing w:after="0" w:line="280" w:lineRule="exact"/>
              <w:ind w:hanging="482"/>
              <w:jc w:val="both"/>
              <w:rPr>
                <w:rFonts w:ascii="Tms Rmn" w:eastAsia="SimSun" w:hAnsi="Tms Rmn"/>
                <w:lang w:val="en-US" w:eastAsia="ja-JP"/>
              </w:rPr>
            </w:pPr>
            <w:r w:rsidRPr="006A4E62">
              <w:rPr>
                <w:rFonts w:ascii="Tms Rmn" w:eastAsia="SimSun" w:hAnsi="Tms Rmn"/>
                <w:lang w:val="en-US" w:eastAsia="ja-JP"/>
              </w:rPr>
              <w:t>Inputs for coming meeting are encouraged:</w:t>
            </w:r>
          </w:p>
          <w:p w14:paraId="731DEBF6" w14:textId="77777777" w:rsidR="00C34A6A" w:rsidRPr="006A4E62" w:rsidRDefault="00C34A6A" w:rsidP="006A4E62">
            <w:pPr>
              <w:numPr>
                <w:ilvl w:val="1"/>
                <w:numId w:val="25"/>
              </w:numPr>
              <w:spacing w:after="0" w:line="280" w:lineRule="exact"/>
              <w:ind w:hanging="482"/>
              <w:jc w:val="both"/>
              <w:rPr>
                <w:rFonts w:ascii="Tms Rmn" w:eastAsia="SimSun" w:hAnsi="Tms Rmn"/>
                <w:lang w:val="en-US" w:eastAsia="ja-JP"/>
              </w:rPr>
            </w:pPr>
            <w:r w:rsidRPr="006A4E62">
              <w:rPr>
                <w:rFonts w:ascii="Tms Rmn" w:eastAsia="SimSun" w:hAnsi="Tms Rmn"/>
                <w:lang w:val="en-US" w:eastAsia="ja-JP"/>
              </w:rPr>
              <w:t>Applicability for NR bands</w:t>
            </w:r>
          </w:p>
          <w:p w14:paraId="5DF240EA" w14:textId="77777777" w:rsidR="00C34A6A" w:rsidRPr="006A4E62" w:rsidRDefault="00C34A6A" w:rsidP="006A4E62">
            <w:pPr>
              <w:numPr>
                <w:ilvl w:val="1"/>
                <w:numId w:val="25"/>
              </w:numPr>
              <w:spacing w:after="0" w:line="280" w:lineRule="exact"/>
              <w:ind w:hanging="482"/>
              <w:jc w:val="both"/>
              <w:rPr>
                <w:rFonts w:ascii="Tms Rmn" w:eastAsia="SimSun" w:hAnsi="Tms Rmn"/>
                <w:lang w:val="en-US" w:eastAsia="ja-JP"/>
              </w:rPr>
            </w:pPr>
            <w:r w:rsidRPr="006A4E62">
              <w:rPr>
                <w:rFonts w:ascii="Tms Rmn" w:eastAsia="SimSun" w:hAnsi="Tms Rmn"/>
                <w:lang w:val="en-US" w:eastAsia="ja-JP"/>
              </w:rPr>
              <w:t>Applicability of limits</w:t>
            </w:r>
          </w:p>
          <w:p w14:paraId="31B13749" w14:textId="77777777" w:rsidR="00C34A6A" w:rsidRPr="006A4E62" w:rsidRDefault="00C34A6A" w:rsidP="006A4E62">
            <w:pPr>
              <w:numPr>
                <w:ilvl w:val="1"/>
                <w:numId w:val="25"/>
              </w:numPr>
              <w:spacing w:after="0" w:line="280" w:lineRule="exact"/>
              <w:ind w:hanging="482"/>
              <w:jc w:val="both"/>
              <w:rPr>
                <w:rFonts w:ascii="Tms Rmn" w:eastAsia="SimSun" w:hAnsi="Tms Rmn"/>
                <w:lang w:val="en-US" w:eastAsia="ja-JP"/>
              </w:rPr>
            </w:pPr>
            <w:r w:rsidRPr="006A4E62">
              <w:rPr>
                <w:rFonts w:ascii="Tms Rmn" w:eastAsia="SimSun" w:hAnsi="Tms Rmn"/>
                <w:lang w:val="en-US" w:eastAsia="ja-JP"/>
              </w:rPr>
              <w:t>Alternatives for how to define a requirement (OBUE/spurious, frequency ranges, wording, etc.)</w:t>
            </w:r>
          </w:p>
          <w:p w14:paraId="76A2C308" w14:textId="77777777" w:rsidR="00C34A6A" w:rsidRPr="006A4E62" w:rsidRDefault="00C34A6A" w:rsidP="006A4E62">
            <w:pPr>
              <w:numPr>
                <w:ilvl w:val="1"/>
                <w:numId w:val="25"/>
              </w:numPr>
              <w:spacing w:after="0" w:line="280" w:lineRule="exact"/>
              <w:ind w:hanging="482"/>
              <w:jc w:val="both"/>
              <w:rPr>
                <w:rFonts w:ascii="Tms Rmn" w:eastAsia="SimSun" w:hAnsi="Tms Rmn"/>
                <w:lang w:val="en-US" w:eastAsia="ja-JP"/>
              </w:rPr>
            </w:pPr>
            <w:r w:rsidRPr="006A4E62">
              <w:rPr>
                <w:rFonts w:ascii="Tms Rmn" w:eastAsia="SimSun" w:hAnsi="Tms Rmn"/>
                <w:lang w:val="en-US" w:eastAsia="ja-JP"/>
              </w:rPr>
              <w:t>Expression as generic or band specific limit</w:t>
            </w:r>
          </w:p>
          <w:p w14:paraId="5D21101A" w14:textId="77777777" w:rsidR="00C34A6A" w:rsidRPr="006A4E62" w:rsidRDefault="00C34A6A" w:rsidP="006A4E62">
            <w:pPr>
              <w:numPr>
                <w:ilvl w:val="1"/>
                <w:numId w:val="25"/>
              </w:numPr>
              <w:spacing w:after="0" w:line="280" w:lineRule="exact"/>
              <w:ind w:hanging="482"/>
              <w:jc w:val="both"/>
              <w:rPr>
                <w:rFonts w:ascii="Tms Rmn" w:eastAsia="SimSun" w:hAnsi="Tms Rmn"/>
                <w:lang w:val="en-US" w:eastAsia="ja-JP"/>
              </w:rPr>
            </w:pPr>
            <w:r w:rsidRPr="006A4E62">
              <w:rPr>
                <w:rFonts w:ascii="Tms Rmn" w:eastAsia="SimSun" w:hAnsi="Tms Rmn"/>
                <w:lang w:val="en-US" w:eastAsia="ja-JP"/>
              </w:rPr>
              <w:t>Possible draft CRs:</w:t>
            </w:r>
          </w:p>
          <w:p w14:paraId="58739B92" w14:textId="77777777" w:rsidR="00C34A6A" w:rsidRPr="006A4E62" w:rsidRDefault="00C34A6A" w:rsidP="006A4E62">
            <w:pPr>
              <w:numPr>
                <w:ilvl w:val="2"/>
                <w:numId w:val="25"/>
              </w:numPr>
              <w:spacing w:after="0" w:line="280" w:lineRule="exact"/>
              <w:ind w:hanging="482"/>
              <w:jc w:val="both"/>
              <w:rPr>
                <w:rFonts w:ascii="Tms Rmn" w:eastAsia="SimSun" w:hAnsi="Tms Rmn"/>
                <w:lang w:val="en-US" w:eastAsia="ja-JP"/>
              </w:rPr>
            </w:pPr>
            <w:r w:rsidRPr="006A4E62">
              <w:rPr>
                <w:rFonts w:ascii="Tms Rmn" w:eastAsia="SimSun" w:hAnsi="Tms Rmn"/>
                <w:lang w:val="en-US" w:eastAsia="ja-JP"/>
              </w:rPr>
              <w:t>Core requirements in TS 38.104</w:t>
            </w:r>
          </w:p>
          <w:p w14:paraId="12E904D1" w14:textId="44174A24" w:rsidR="00C34A6A" w:rsidRPr="006A4E62" w:rsidRDefault="00C34A6A" w:rsidP="006A4E62">
            <w:pPr>
              <w:numPr>
                <w:ilvl w:val="2"/>
                <w:numId w:val="25"/>
              </w:numPr>
              <w:spacing w:after="0" w:line="280" w:lineRule="exact"/>
              <w:ind w:hanging="482"/>
              <w:jc w:val="both"/>
              <w:rPr>
                <w:rFonts w:ascii="Tms Rmn" w:eastAsia="SimSun" w:hAnsi="Tms Rmn"/>
                <w:lang w:val="en-US" w:eastAsia="ja-JP"/>
              </w:rPr>
            </w:pPr>
            <w:r w:rsidRPr="006A4E62">
              <w:rPr>
                <w:rFonts w:ascii="Tms Rmn" w:eastAsia="SimSun" w:hAnsi="Tms Rmn"/>
                <w:lang w:val="en-US" w:eastAsia="ja-JP"/>
              </w:rPr>
              <w:t>Test requirement in TS 38.141-2</w:t>
            </w:r>
          </w:p>
        </w:tc>
      </w:tr>
    </w:tbl>
    <w:p w14:paraId="1B8027EB" w14:textId="77777777" w:rsidR="00C34A6A" w:rsidRDefault="00C34A6A" w:rsidP="003A5765"/>
    <w:p w14:paraId="21DC64B0" w14:textId="10A5BF2C" w:rsidR="00114547" w:rsidRDefault="00F55A14" w:rsidP="0056501A">
      <w:pPr>
        <w:jc w:val="both"/>
        <w:rPr>
          <w:u w:val="single"/>
          <w:lang w:val="en-US" w:eastAsia="ja-JP"/>
        </w:rPr>
      </w:pPr>
      <w:r>
        <w:rPr>
          <w:lang w:val="en-US" w:eastAsia="ja-JP"/>
        </w:rPr>
        <w:t xml:space="preserve">In this contribution, we discuss </w:t>
      </w:r>
      <w:r w:rsidR="00A77BB7">
        <w:rPr>
          <w:lang w:val="en-US" w:eastAsia="ja-JP"/>
        </w:rPr>
        <w:t xml:space="preserve">on </w:t>
      </w:r>
      <w:r w:rsidR="00023D10">
        <w:rPr>
          <w:lang w:val="en-US" w:eastAsia="ja-JP"/>
        </w:rPr>
        <w:t>how to</w:t>
      </w:r>
      <w:r w:rsidR="00A46548">
        <w:rPr>
          <w:lang w:val="en-US" w:eastAsia="ja-JP"/>
        </w:rPr>
        <w:t xml:space="preserve"> </w:t>
      </w:r>
      <w:r w:rsidR="00A311FE">
        <w:rPr>
          <w:lang w:val="en-US" w:eastAsia="ja-JP"/>
        </w:rPr>
        <w:t>incorporate</w:t>
      </w:r>
      <w:r w:rsidR="00A77BB7">
        <w:rPr>
          <w:lang w:val="en-US" w:eastAsia="ja-JP"/>
        </w:rPr>
        <w:t xml:space="preserve"> </w:t>
      </w:r>
      <w:r w:rsidR="00A46548">
        <w:rPr>
          <w:lang w:val="en-US" w:eastAsia="ja-JP"/>
        </w:rPr>
        <w:t xml:space="preserve">the </w:t>
      </w:r>
      <w:r w:rsidR="00EC1BAA">
        <w:rPr>
          <w:lang w:val="en-US" w:eastAsia="ja-JP"/>
        </w:rPr>
        <w:t xml:space="preserve">WRC-19 </w:t>
      </w:r>
      <w:r w:rsidR="00A46548">
        <w:rPr>
          <w:lang w:val="en-US" w:eastAsia="ja-JP"/>
        </w:rPr>
        <w:t>conclusion in</w:t>
      </w:r>
      <w:r w:rsidR="003D7A5D">
        <w:rPr>
          <w:lang w:val="en-US" w:eastAsia="ja-JP"/>
        </w:rPr>
        <w:t>to</w:t>
      </w:r>
      <w:r w:rsidR="00A46548">
        <w:rPr>
          <w:lang w:val="en-US" w:eastAsia="ja-JP"/>
        </w:rPr>
        <w:t xml:space="preserve"> </w:t>
      </w:r>
      <w:r w:rsidR="003D7A5D">
        <w:rPr>
          <w:lang w:val="en-US" w:eastAsia="ja-JP"/>
        </w:rPr>
        <w:t xml:space="preserve">the </w:t>
      </w:r>
      <w:r w:rsidR="00A77BB7">
        <w:rPr>
          <w:lang w:val="en-US" w:eastAsia="ja-JP"/>
        </w:rPr>
        <w:t xml:space="preserve">BS RF </w:t>
      </w:r>
      <w:r w:rsidR="003D7A5D">
        <w:rPr>
          <w:lang w:val="en-US" w:eastAsia="ja-JP"/>
        </w:rPr>
        <w:t>specifications</w:t>
      </w:r>
      <w:r w:rsidR="00A77BB7">
        <w:rPr>
          <w:lang w:val="en-US" w:eastAsia="ja-JP"/>
        </w:rPr>
        <w:t>.</w:t>
      </w:r>
    </w:p>
    <w:p w14:paraId="1F0F871C" w14:textId="77777777" w:rsidR="00A33BED" w:rsidRDefault="00A33BED" w:rsidP="00A33BED">
      <w:pPr>
        <w:pStyle w:val="1"/>
        <w:rPr>
          <w:lang w:val="en-US" w:eastAsia="ja-JP"/>
        </w:rPr>
      </w:pPr>
      <w:r>
        <w:rPr>
          <w:lang w:val="en-US" w:eastAsia="ja-JP"/>
        </w:rPr>
        <w:t>2.</w:t>
      </w:r>
      <w:r>
        <w:rPr>
          <w:lang w:val="en-US" w:eastAsia="ja-JP"/>
        </w:rPr>
        <w:tab/>
        <w:t>Discussion</w:t>
      </w:r>
    </w:p>
    <w:p w14:paraId="2476A75A" w14:textId="77777777" w:rsidR="003A5765" w:rsidRDefault="003A5765" w:rsidP="003A5765">
      <w:pPr>
        <w:jc w:val="both"/>
        <w:rPr>
          <w:lang w:val="en-US" w:eastAsia="ja-JP"/>
        </w:rPr>
      </w:pPr>
      <w:r>
        <w:rPr>
          <w:lang w:val="en-US" w:eastAsia="ja-JP"/>
        </w:rPr>
        <w:t>Figure 1</w:t>
      </w:r>
      <w:r w:rsidRPr="00B00821">
        <w:rPr>
          <w:rFonts w:hint="eastAsia"/>
          <w:lang w:val="en-US" w:eastAsia="ja-JP"/>
        </w:rPr>
        <w:t xml:space="preserve"> </w:t>
      </w:r>
      <w:r>
        <w:rPr>
          <w:lang w:val="en-US" w:eastAsia="ja-JP"/>
        </w:rPr>
        <w:t xml:space="preserve">shows the relationship among the EESS (passive) band, NR FR2 operating bands and corresponding OBUE and spurious domains, and Table 1 </w:t>
      </w:r>
      <w:r w:rsidRPr="005A42CE">
        <w:rPr>
          <w:lang w:val="en-US" w:eastAsia="ja-JP"/>
        </w:rPr>
        <w:t xml:space="preserve">compares the RAN4 </w:t>
      </w:r>
      <w:r>
        <w:rPr>
          <w:lang w:val="en-US" w:eastAsia="ja-JP"/>
        </w:rPr>
        <w:t xml:space="preserve">emission </w:t>
      </w:r>
      <w:r w:rsidRPr="005A42CE">
        <w:rPr>
          <w:lang w:val="en-US" w:eastAsia="ja-JP"/>
        </w:rPr>
        <w:t xml:space="preserve">requirements </w:t>
      </w:r>
      <w:r>
        <w:rPr>
          <w:lang w:val="en-US" w:eastAsia="ja-JP"/>
        </w:rPr>
        <w:t xml:space="preserve">with </w:t>
      </w:r>
      <w:r w:rsidRPr="005A42CE">
        <w:rPr>
          <w:lang w:val="en-US" w:eastAsia="ja-JP"/>
        </w:rPr>
        <w:t>the EESS protection requirements.</w:t>
      </w:r>
    </w:p>
    <w:p w14:paraId="5D041993" w14:textId="556FB7E9" w:rsidR="0031464C" w:rsidRDefault="00200465" w:rsidP="0031464C">
      <w:pPr>
        <w:jc w:val="center"/>
        <w:rPr>
          <w:lang w:val="en-US" w:eastAsia="ja-JP"/>
        </w:rPr>
      </w:pPr>
      <w:r>
        <w:rPr>
          <w:lang w:val="en-US" w:eastAsia="ja-JP"/>
        </w:rPr>
        <w:lastRenderedPageBreak/>
        <w:pict w14:anchorId="4AA6AA5A">
          <v:shape id="_x0000_i1027" type="#_x0000_t75" style="width:436.45pt;height:163pt;mso-left-percent:-10001;mso-top-percent:-10001;mso-position-horizontal:absolute;mso-position-horizontal-relative:char;mso-position-vertical:absolute;mso-position-vertical-relative:line;mso-left-percent:-10001;mso-top-percent:-10001">
            <v:imagedata r:id="rId9" o:title=""/>
          </v:shape>
        </w:pict>
      </w:r>
    </w:p>
    <w:p w14:paraId="2BCA998E" w14:textId="77777777" w:rsidR="00BF7E07" w:rsidRPr="00C51B3D" w:rsidRDefault="00BF7E07" w:rsidP="00BF7E07">
      <w:pPr>
        <w:jc w:val="center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>Figure 1</w:t>
      </w:r>
      <w:r w:rsidRPr="00023D10">
        <w:rPr>
          <w:rFonts w:hint="eastAsia"/>
          <w:b/>
          <w:lang w:val="en-US" w:eastAsia="ja-JP"/>
        </w:rPr>
        <w:t xml:space="preserve">: The relationship </w:t>
      </w:r>
      <w:r>
        <w:rPr>
          <w:b/>
          <w:lang w:val="en-US" w:eastAsia="ja-JP"/>
        </w:rPr>
        <w:t xml:space="preserve">among EESS (passive) band, </w:t>
      </w:r>
      <w:r w:rsidRPr="00023D10">
        <w:rPr>
          <w:b/>
          <w:lang w:val="en-US" w:eastAsia="ja-JP"/>
        </w:rPr>
        <w:t>NR operating bands</w:t>
      </w:r>
      <w:r>
        <w:rPr>
          <w:b/>
          <w:lang w:val="en-US" w:eastAsia="ja-JP"/>
        </w:rPr>
        <w:t xml:space="preserve"> and corresponding OBUE and Spurious domain.</w:t>
      </w:r>
      <w:r>
        <w:rPr>
          <w:lang w:val="en-US" w:eastAsia="ja-JP"/>
        </w:rPr>
        <w:t xml:space="preserve">  </w:t>
      </w:r>
    </w:p>
    <w:p w14:paraId="2F54E532" w14:textId="77777777" w:rsidR="003A5765" w:rsidRDefault="003A5765" w:rsidP="003A5765">
      <w:pPr>
        <w:jc w:val="center"/>
      </w:pPr>
      <w:r>
        <w:rPr>
          <w:b/>
          <w:lang w:val="en-US" w:eastAsia="ja-JP"/>
        </w:rPr>
        <w:t>Table</w:t>
      </w:r>
      <w:r>
        <w:rPr>
          <w:rFonts w:hint="eastAsia"/>
          <w:b/>
          <w:lang w:val="en-US" w:eastAsia="ja-JP"/>
        </w:rPr>
        <w:t xml:space="preserve"> 1</w:t>
      </w:r>
      <w:r w:rsidRPr="00023D10">
        <w:rPr>
          <w:rFonts w:hint="eastAsia"/>
          <w:b/>
          <w:lang w:val="en-US" w:eastAsia="ja-JP"/>
        </w:rPr>
        <w:t xml:space="preserve">: </w:t>
      </w:r>
      <w:r>
        <w:rPr>
          <w:b/>
          <w:lang w:val="en-US" w:eastAsia="ja-JP"/>
        </w:rPr>
        <w:t>Comparison of OBUE, spurious emissions and EESS protection limits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6"/>
        <w:gridCol w:w="1492"/>
        <w:gridCol w:w="1632"/>
        <w:gridCol w:w="1346"/>
        <w:gridCol w:w="1360"/>
        <w:gridCol w:w="1437"/>
        <w:gridCol w:w="1564"/>
      </w:tblGrid>
      <w:tr w:rsidR="00F402A7" w:rsidRPr="009020A6" w14:paraId="1D19E0CC" w14:textId="77777777" w:rsidTr="003A5765">
        <w:tc>
          <w:tcPr>
            <w:tcW w:w="1026" w:type="dxa"/>
            <w:vMerge w:val="restart"/>
            <w:shd w:val="clear" w:color="auto" w:fill="auto"/>
          </w:tcPr>
          <w:p w14:paraId="5B5CB7C1" w14:textId="77777777" w:rsidR="00BF7E07" w:rsidRPr="00F402A7" w:rsidRDefault="00BF7E07" w:rsidP="00230B2A">
            <w:pPr>
              <w:pStyle w:val="TAH"/>
              <w:rPr>
                <w:rFonts w:ascii="Arial" w:hAnsi="Arial" w:cs="v5.0.0"/>
                <w:sz w:val="16"/>
                <w:lang w:val="en-GB" w:eastAsia="en-US"/>
              </w:rPr>
            </w:pPr>
            <w:r w:rsidRPr="00F402A7">
              <w:rPr>
                <w:rFonts w:ascii="Arial" w:hAnsi="Arial" w:cs="v5.0.0"/>
                <w:sz w:val="16"/>
                <w:lang w:val="en-GB" w:eastAsia="en-US"/>
              </w:rPr>
              <w:t>Frequency range</w:t>
            </w:r>
          </w:p>
        </w:tc>
        <w:tc>
          <w:tcPr>
            <w:tcW w:w="3124" w:type="dxa"/>
            <w:gridSpan w:val="2"/>
            <w:shd w:val="clear" w:color="auto" w:fill="auto"/>
          </w:tcPr>
          <w:p w14:paraId="0F024D2B" w14:textId="77777777" w:rsidR="00BF7E07" w:rsidRPr="00F402A7" w:rsidRDefault="00BF7E07" w:rsidP="00230B2A">
            <w:pPr>
              <w:pStyle w:val="TAH"/>
              <w:rPr>
                <w:rFonts w:ascii="Arial" w:eastAsia="ＭＳ 明朝" w:hAnsi="Arial" w:cs="v5.0.0"/>
                <w:sz w:val="16"/>
                <w:lang w:val="en-GB"/>
              </w:rPr>
            </w:pPr>
            <w:r w:rsidRPr="00F402A7">
              <w:rPr>
                <w:rFonts w:ascii="Arial" w:eastAsia="ＭＳ 明朝" w:hAnsi="Arial" w:cs="v5.0.0" w:hint="eastAsia"/>
                <w:sz w:val="16"/>
                <w:lang w:val="en-GB"/>
              </w:rPr>
              <w:t>OBUE</w:t>
            </w:r>
          </w:p>
        </w:tc>
        <w:tc>
          <w:tcPr>
            <w:tcW w:w="2706" w:type="dxa"/>
            <w:gridSpan w:val="2"/>
            <w:shd w:val="clear" w:color="auto" w:fill="auto"/>
          </w:tcPr>
          <w:p w14:paraId="66572D3B" w14:textId="77777777" w:rsidR="00BF7E07" w:rsidRPr="00F402A7" w:rsidRDefault="00BF7E07" w:rsidP="00230B2A">
            <w:pPr>
              <w:pStyle w:val="TAH"/>
              <w:rPr>
                <w:rFonts w:ascii="Arial" w:eastAsia="ＭＳ 明朝" w:hAnsi="Arial" w:cs="v5.0.0"/>
                <w:sz w:val="16"/>
                <w:lang w:val="en-GB"/>
              </w:rPr>
            </w:pPr>
            <w:r w:rsidRPr="00F402A7">
              <w:rPr>
                <w:rFonts w:ascii="Arial" w:eastAsia="ＭＳ 明朝" w:hAnsi="Arial" w:cs="v5.0.0"/>
                <w:sz w:val="16"/>
                <w:lang w:val="en-GB"/>
              </w:rPr>
              <w:t>General TX spurious emissions</w:t>
            </w:r>
          </w:p>
        </w:tc>
        <w:tc>
          <w:tcPr>
            <w:tcW w:w="1437" w:type="dxa"/>
            <w:vMerge w:val="restart"/>
            <w:shd w:val="clear" w:color="auto" w:fill="auto"/>
          </w:tcPr>
          <w:p w14:paraId="396F1CA1" w14:textId="77777777" w:rsidR="00BF7E07" w:rsidRPr="00F402A7" w:rsidRDefault="00BF7E07" w:rsidP="00230B2A">
            <w:pPr>
              <w:pStyle w:val="TAH"/>
              <w:rPr>
                <w:rFonts w:ascii="Arial" w:eastAsia="ＭＳ 明朝" w:hAnsi="Arial" w:cs="v5.0.0"/>
                <w:sz w:val="16"/>
                <w:lang w:val="en-GB"/>
              </w:rPr>
            </w:pPr>
            <w:r w:rsidRPr="00F402A7">
              <w:rPr>
                <w:rFonts w:ascii="Arial" w:eastAsia="ＭＳ 明朝" w:hAnsi="Arial" w:cs="v5.0.0"/>
                <w:sz w:val="16"/>
                <w:lang w:val="en-GB"/>
              </w:rPr>
              <w:t>General RX spurious emissions</w:t>
            </w:r>
          </w:p>
          <w:p w14:paraId="76AA316A" w14:textId="2EBF74EA" w:rsidR="00BF7E07" w:rsidRPr="00F402A7" w:rsidRDefault="00BF7E07" w:rsidP="00230B2A">
            <w:pPr>
              <w:pStyle w:val="TAH"/>
              <w:rPr>
                <w:rFonts w:ascii="Arial" w:eastAsia="ＭＳ 明朝" w:hAnsi="Arial" w:cs="v5.0.0"/>
                <w:sz w:val="16"/>
                <w:lang w:val="en-GB"/>
              </w:rPr>
            </w:pPr>
            <w:r w:rsidRPr="00F402A7">
              <w:rPr>
                <w:rFonts w:ascii="Arial" w:eastAsia="ＭＳ 明朝" w:hAnsi="Arial" w:cs="v5.0.0"/>
                <w:sz w:val="16"/>
                <w:lang w:val="en-GB"/>
              </w:rPr>
              <w:t>(</w:t>
            </w:r>
            <w:r w:rsidR="00A11B7B">
              <w:rPr>
                <w:rFonts w:ascii="Arial" w:eastAsia="ＭＳ 明朝" w:hAnsi="Arial" w:cs="v5.0.0"/>
                <w:sz w:val="16"/>
                <w:lang w:val="en-GB"/>
              </w:rPr>
              <w:t xml:space="preserve">for </w:t>
            </w:r>
            <w:r w:rsidRPr="00F402A7">
              <w:rPr>
                <w:rFonts w:ascii="Arial" w:eastAsia="ＭＳ 明朝" w:hAnsi="Arial" w:cs="v5.0.0"/>
                <w:sz w:val="16"/>
                <w:lang w:val="en-GB"/>
              </w:rPr>
              <w:t>Band n259)</w:t>
            </w:r>
          </w:p>
        </w:tc>
        <w:tc>
          <w:tcPr>
            <w:tcW w:w="1564" w:type="dxa"/>
            <w:vMerge w:val="restart"/>
            <w:shd w:val="clear" w:color="auto" w:fill="auto"/>
          </w:tcPr>
          <w:p w14:paraId="7A36A30B" w14:textId="77777777" w:rsidR="00BF7E07" w:rsidRPr="00F402A7" w:rsidRDefault="00BF7E07" w:rsidP="00230B2A">
            <w:pPr>
              <w:pStyle w:val="TAH"/>
              <w:rPr>
                <w:rFonts w:ascii="Arial" w:eastAsia="ＭＳ 明朝" w:hAnsi="Arial" w:cs="v5.0.0"/>
                <w:sz w:val="16"/>
                <w:lang w:val="en-GB"/>
              </w:rPr>
            </w:pPr>
            <w:r w:rsidRPr="00F402A7">
              <w:rPr>
                <w:rFonts w:ascii="Arial" w:eastAsia="ＭＳ 明朝" w:hAnsi="Arial" w:cs="v5.0.0"/>
                <w:sz w:val="16"/>
                <w:lang w:val="en-GB"/>
              </w:rPr>
              <w:t xml:space="preserve">Limits agreed by </w:t>
            </w:r>
            <w:r w:rsidRPr="00F402A7">
              <w:rPr>
                <w:rFonts w:ascii="Arial" w:eastAsia="ＭＳ 明朝" w:hAnsi="Arial" w:cs="v5.0.0" w:hint="eastAsia"/>
                <w:sz w:val="16"/>
                <w:lang w:val="en-GB"/>
              </w:rPr>
              <w:t>W</w:t>
            </w:r>
            <w:r w:rsidRPr="00F402A7">
              <w:rPr>
                <w:rFonts w:ascii="Arial" w:eastAsia="ＭＳ 明朝" w:hAnsi="Arial" w:cs="v5.0.0"/>
                <w:sz w:val="16"/>
                <w:lang w:val="en-GB"/>
              </w:rPr>
              <w:t>RC-19</w:t>
            </w:r>
          </w:p>
        </w:tc>
      </w:tr>
      <w:tr w:rsidR="00F402A7" w:rsidRPr="009020A6" w14:paraId="7D13A9E0" w14:textId="77777777" w:rsidTr="003A5765">
        <w:tc>
          <w:tcPr>
            <w:tcW w:w="1026" w:type="dxa"/>
            <w:vMerge/>
            <w:shd w:val="clear" w:color="auto" w:fill="auto"/>
          </w:tcPr>
          <w:p w14:paraId="04D1B912" w14:textId="77777777" w:rsidR="00BF7E07" w:rsidRPr="00F402A7" w:rsidRDefault="00BF7E07" w:rsidP="00230B2A">
            <w:pPr>
              <w:pStyle w:val="TAH"/>
              <w:rPr>
                <w:rFonts w:ascii="Arial" w:hAnsi="Arial" w:cs="v5.0.0"/>
                <w:sz w:val="16"/>
                <w:lang w:val="en-GB" w:eastAsia="en-US"/>
              </w:rPr>
            </w:pPr>
          </w:p>
        </w:tc>
        <w:tc>
          <w:tcPr>
            <w:tcW w:w="1492" w:type="dxa"/>
            <w:shd w:val="clear" w:color="auto" w:fill="auto"/>
          </w:tcPr>
          <w:p w14:paraId="7CB59B89" w14:textId="77777777" w:rsidR="00BF7E07" w:rsidRPr="00F402A7" w:rsidRDefault="00BF7E07" w:rsidP="00230B2A">
            <w:pPr>
              <w:pStyle w:val="TAH"/>
              <w:rPr>
                <w:rFonts w:ascii="Arial" w:eastAsia="ＭＳ 明朝" w:hAnsi="Arial" w:cs="v5.0.0"/>
                <w:sz w:val="16"/>
                <w:lang w:val="en-GB"/>
              </w:rPr>
            </w:pPr>
            <w:r w:rsidRPr="00F402A7">
              <w:rPr>
                <w:rFonts w:ascii="Arial" w:eastAsia="ＭＳ 明朝" w:hAnsi="Arial" w:cs="v5.0.0" w:hint="eastAsia"/>
                <w:sz w:val="16"/>
                <w:lang w:val="en-GB"/>
              </w:rPr>
              <w:t>Category</w:t>
            </w:r>
            <w:r w:rsidRPr="00F402A7">
              <w:rPr>
                <w:rFonts w:ascii="Arial" w:eastAsia="ＭＳ 明朝" w:hAnsi="Arial" w:cs="v5.0.0"/>
                <w:sz w:val="16"/>
                <w:lang w:val="en-GB"/>
              </w:rPr>
              <w:t xml:space="preserve"> A</w:t>
            </w:r>
          </w:p>
          <w:p w14:paraId="5E1CD938" w14:textId="034F60C6" w:rsidR="00BF7E07" w:rsidRPr="00F402A7" w:rsidRDefault="00BF7E07" w:rsidP="00230B2A">
            <w:pPr>
              <w:pStyle w:val="TAH"/>
              <w:rPr>
                <w:rFonts w:ascii="Arial" w:eastAsia="ＭＳ 明朝" w:hAnsi="Arial" w:cs="v5.0.0"/>
                <w:sz w:val="16"/>
                <w:lang w:val="en-GB"/>
              </w:rPr>
            </w:pPr>
            <w:r w:rsidRPr="00F402A7">
              <w:rPr>
                <w:rFonts w:ascii="Arial" w:eastAsia="ＭＳ 明朝" w:hAnsi="Arial" w:cs="v5.0.0"/>
                <w:sz w:val="16"/>
                <w:lang w:val="en-GB"/>
              </w:rPr>
              <w:t>(</w:t>
            </w:r>
            <w:r w:rsidR="00A11B7B">
              <w:rPr>
                <w:rFonts w:ascii="Arial" w:eastAsia="ＭＳ 明朝" w:hAnsi="Arial" w:cs="v5.0.0"/>
                <w:sz w:val="16"/>
                <w:lang w:val="en-GB"/>
              </w:rPr>
              <w:t xml:space="preserve">for </w:t>
            </w:r>
            <w:r w:rsidRPr="00F402A7">
              <w:rPr>
                <w:rFonts w:ascii="Arial" w:eastAsia="ＭＳ 明朝" w:hAnsi="Arial" w:cs="v5.0.0"/>
                <w:sz w:val="16"/>
                <w:lang w:val="en-GB"/>
              </w:rPr>
              <w:t>Band n260)</w:t>
            </w:r>
          </w:p>
        </w:tc>
        <w:tc>
          <w:tcPr>
            <w:tcW w:w="1632" w:type="dxa"/>
            <w:shd w:val="clear" w:color="auto" w:fill="auto"/>
          </w:tcPr>
          <w:p w14:paraId="13C61C54" w14:textId="77777777" w:rsidR="00BF7E07" w:rsidRPr="00F402A7" w:rsidRDefault="00BF7E07" w:rsidP="00230B2A">
            <w:pPr>
              <w:pStyle w:val="TAH"/>
              <w:rPr>
                <w:rFonts w:ascii="Arial" w:eastAsia="ＭＳ 明朝" w:hAnsi="Arial" w:cs="v5.0.0"/>
                <w:sz w:val="16"/>
                <w:lang w:val="en-GB"/>
              </w:rPr>
            </w:pPr>
            <w:r w:rsidRPr="00F402A7">
              <w:rPr>
                <w:rFonts w:ascii="Arial" w:eastAsia="ＭＳ 明朝" w:hAnsi="Arial" w:cs="v5.0.0" w:hint="eastAsia"/>
                <w:sz w:val="16"/>
                <w:lang w:val="en-GB"/>
              </w:rPr>
              <w:t>Category</w:t>
            </w:r>
            <w:r w:rsidRPr="00F402A7">
              <w:rPr>
                <w:rFonts w:ascii="Arial" w:eastAsia="ＭＳ 明朝" w:hAnsi="Arial" w:cs="v5.0.0"/>
                <w:sz w:val="16"/>
                <w:lang w:val="en-GB"/>
              </w:rPr>
              <w:t xml:space="preserve"> B</w:t>
            </w:r>
          </w:p>
          <w:p w14:paraId="323973F8" w14:textId="66847A29" w:rsidR="00BF7E07" w:rsidRPr="00F402A7" w:rsidRDefault="00BF7E07" w:rsidP="00230B2A">
            <w:pPr>
              <w:pStyle w:val="TAH"/>
              <w:rPr>
                <w:rFonts w:ascii="Arial" w:eastAsia="ＭＳ 明朝" w:hAnsi="Arial" w:cs="v5.0.0"/>
                <w:sz w:val="16"/>
                <w:lang w:val="en-GB"/>
              </w:rPr>
            </w:pPr>
            <w:r w:rsidRPr="00F402A7">
              <w:rPr>
                <w:rFonts w:ascii="Arial" w:eastAsia="ＭＳ 明朝" w:hAnsi="Arial" w:cs="v5.0.0"/>
                <w:sz w:val="16"/>
                <w:lang w:val="en-GB"/>
              </w:rPr>
              <w:t>(</w:t>
            </w:r>
            <w:r w:rsidR="00A11B7B">
              <w:rPr>
                <w:rFonts w:ascii="Arial" w:eastAsia="ＭＳ 明朝" w:hAnsi="Arial" w:cs="v5.0.0"/>
                <w:sz w:val="16"/>
                <w:lang w:val="en-GB"/>
              </w:rPr>
              <w:t xml:space="preserve">for </w:t>
            </w:r>
            <w:r w:rsidRPr="00F402A7">
              <w:rPr>
                <w:rFonts w:ascii="Arial" w:eastAsia="ＭＳ 明朝" w:hAnsi="Arial" w:cs="v5.0.0"/>
                <w:sz w:val="16"/>
                <w:lang w:val="en-GB"/>
              </w:rPr>
              <w:t>Band n260)</w:t>
            </w:r>
          </w:p>
        </w:tc>
        <w:tc>
          <w:tcPr>
            <w:tcW w:w="1346" w:type="dxa"/>
            <w:shd w:val="clear" w:color="auto" w:fill="auto"/>
          </w:tcPr>
          <w:p w14:paraId="6122C66F" w14:textId="77777777" w:rsidR="00BF7E07" w:rsidRPr="00F402A7" w:rsidRDefault="00BF7E07" w:rsidP="00230B2A">
            <w:pPr>
              <w:pStyle w:val="TAH"/>
              <w:rPr>
                <w:rFonts w:ascii="Arial" w:eastAsia="ＭＳ 明朝" w:hAnsi="Arial" w:cs="v5.0.0"/>
                <w:sz w:val="16"/>
                <w:lang w:val="en-GB"/>
              </w:rPr>
            </w:pPr>
            <w:r w:rsidRPr="00F402A7">
              <w:rPr>
                <w:rFonts w:ascii="Arial" w:eastAsia="ＭＳ 明朝" w:hAnsi="Arial" w:cs="v5.0.0"/>
                <w:sz w:val="16"/>
                <w:lang w:val="en-GB"/>
              </w:rPr>
              <w:t>Category A</w:t>
            </w:r>
          </w:p>
          <w:p w14:paraId="0E238C42" w14:textId="5AE03600" w:rsidR="00BF7E07" w:rsidRPr="00F402A7" w:rsidRDefault="00BF7E07" w:rsidP="00230B2A">
            <w:pPr>
              <w:pStyle w:val="TAH"/>
              <w:rPr>
                <w:rFonts w:ascii="Arial" w:eastAsia="ＭＳ 明朝" w:hAnsi="Arial" w:cs="v5.0.0"/>
                <w:sz w:val="16"/>
                <w:lang w:val="en-GB"/>
              </w:rPr>
            </w:pPr>
            <w:r w:rsidRPr="00F402A7">
              <w:rPr>
                <w:rFonts w:ascii="Arial" w:eastAsia="ＭＳ 明朝" w:hAnsi="Arial" w:cs="v5.0.0"/>
                <w:sz w:val="16"/>
                <w:lang w:val="en-GB"/>
              </w:rPr>
              <w:t xml:space="preserve"> (</w:t>
            </w:r>
            <w:r w:rsidR="00A11B7B">
              <w:rPr>
                <w:rFonts w:ascii="Arial" w:eastAsia="ＭＳ 明朝" w:hAnsi="Arial" w:cs="v5.0.0"/>
                <w:sz w:val="16"/>
                <w:lang w:val="en-GB"/>
              </w:rPr>
              <w:t xml:space="preserve">for </w:t>
            </w:r>
            <w:r w:rsidRPr="00F402A7">
              <w:rPr>
                <w:rFonts w:ascii="Arial" w:eastAsia="ＭＳ 明朝" w:hAnsi="Arial" w:cs="v5.0.0"/>
                <w:sz w:val="16"/>
                <w:lang w:val="en-GB"/>
              </w:rPr>
              <w:t>Band n259)</w:t>
            </w:r>
          </w:p>
        </w:tc>
        <w:tc>
          <w:tcPr>
            <w:tcW w:w="1360" w:type="dxa"/>
            <w:shd w:val="clear" w:color="auto" w:fill="auto"/>
          </w:tcPr>
          <w:p w14:paraId="04C88417" w14:textId="11CF5AEF" w:rsidR="00BF7E07" w:rsidRPr="00F402A7" w:rsidRDefault="00BF7E07" w:rsidP="00230B2A">
            <w:pPr>
              <w:pStyle w:val="TAH"/>
              <w:rPr>
                <w:rFonts w:ascii="Arial" w:eastAsia="ＭＳ 明朝" w:hAnsi="Arial" w:cs="v5.0.0"/>
                <w:sz w:val="16"/>
                <w:lang w:val="en-GB"/>
              </w:rPr>
            </w:pPr>
            <w:r w:rsidRPr="00F402A7">
              <w:rPr>
                <w:rFonts w:ascii="Arial" w:eastAsia="ＭＳ 明朝" w:hAnsi="Arial" w:cs="v5.0.0"/>
                <w:sz w:val="16"/>
                <w:lang w:val="en-GB"/>
              </w:rPr>
              <w:t>Category B (</w:t>
            </w:r>
            <w:r w:rsidR="00A11B7B">
              <w:rPr>
                <w:rFonts w:ascii="Arial" w:eastAsia="ＭＳ 明朝" w:hAnsi="Arial" w:cs="v5.0.0"/>
                <w:sz w:val="16"/>
                <w:lang w:val="en-GB"/>
              </w:rPr>
              <w:t xml:space="preserve">for </w:t>
            </w:r>
            <w:r w:rsidRPr="00F402A7">
              <w:rPr>
                <w:rFonts w:ascii="Arial" w:eastAsia="ＭＳ 明朝" w:hAnsi="Arial" w:cs="v5.0.0"/>
                <w:sz w:val="16"/>
                <w:lang w:val="en-GB"/>
              </w:rPr>
              <w:t>Band n259)</w:t>
            </w:r>
          </w:p>
        </w:tc>
        <w:tc>
          <w:tcPr>
            <w:tcW w:w="1437" w:type="dxa"/>
            <w:vMerge/>
            <w:shd w:val="clear" w:color="auto" w:fill="auto"/>
          </w:tcPr>
          <w:p w14:paraId="1B801E1B" w14:textId="77777777" w:rsidR="00BF7E07" w:rsidRPr="00F402A7" w:rsidRDefault="00BF7E07" w:rsidP="00230B2A">
            <w:pPr>
              <w:pStyle w:val="TAH"/>
              <w:rPr>
                <w:rFonts w:ascii="Arial" w:eastAsia="ＭＳ 明朝" w:hAnsi="Arial" w:cs="v5.0.0"/>
                <w:sz w:val="16"/>
                <w:lang w:val="en-GB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14:paraId="1D0FAAAE" w14:textId="77777777" w:rsidR="00BF7E07" w:rsidRPr="00F402A7" w:rsidRDefault="00BF7E07" w:rsidP="00230B2A">
            <w:pPr>
              <w:pStyle w:val="TAH"/>
              <w:rPr>
                <w:rFonts w:ascii="Arial" w:eastAsia="ＭＳ 明朝" w:hAnsi="Arial" w:cs="v5.0.0"/>
                <w:sz w:val="16"/>
                <w:lang w:val="en-GB"/>
              </w:rPr>
            </w:pPr>
          </w:p>
        </w:tc>
      </w:tr>
      <w:tr w:rsidR="00F402A7" w:rsidRPr="009020A6" w14:paraId="34EF717C" w14:textId="77777777" w:rsidTr="003A5765">
        <w:tc>
          <w:tcPr>
            <w:tcW w:w="1026" w:type="dxa"/>
            <w:shd w:val="clear" w:color="auto" w:fill="auto"/>
            <w:vAlign w:val="center"/>
          </w:tcPr>
          <w:p w14:paraId="76690051" w14:textId="74B17FAB" w:rsidR="00BF7E07" w:rsidRPr="00F402A7" w:rsidRDefault="00A11B7B" w:rsidP="00230B2A">
            <w:pPr>
              <w:pStyle w:val="TAC"/>
              <w:rPr>
                <w:rFonts w:ascii="Arial" w:eastAsia="ＭＳ 明朝" w:hAnsi="Arial" w:cs="Arial"/>
                <w:sz w:val="16"/>
                <w:lang w:val="en-GB" w:eastAsia="en-US"/>
              </w:rPr>
            </w:pPr>
            <w:r>
              <w:rPr>
                <w:rFonts w:ascii="Arial" w:hAnsi="Arial" w:cs="v5.0.0"/>
                <w:sz w:val="16"/>
                <w:lang w:val="en-GB" w:eastAsia="en-US"/>
              </w:rPr>
              <w:t>36-37</w:t>
            </w:r>
            <w:r w:rsidR="00BF7E07" w:rsidRPr="00F402A7">
              <w:rPr>
                <w:rFonts w:ascii="Arial" w:hAnsi="Arial" w:cs="v5.0.0"/>
                <w:sz w:val="16"/>
                <w:lang w:val="en-GB" w:eastAsia="en-US"/>
              </w:rPr>
              <w:t>GHz</w:t>
            </w:r>
          </w:p>
        </w:tc>
        <w:tc>
          <w:tcPr>
            <w:tcW w:w="1492" w:type="dxa"/>
            <w:shd w:val="clear" w:color="auto" w:fill="auto"/>
            <w:vAlign w:val="center"/>
          </w:tcPr>
          <w:p w14:paraId="3E96F15B" w14:textId="77777777" w:rsidR="003A5765" w:rsidRPr="00764FAB" w:rsidRDefault="003A5765" w:rsidP="003A5765">
            <w:pPr>
              <w:pStyle w:val="TAC"/>
              <w:jc w:val="left"/>
              <w:rPr>
                <w:rFonts w:ascii="Arial" w:eastAsia="ＭＳ 明朝" w:hAnsi="Arial" w:cs="Arial"/>
                <w:sz w:val="16"/>
                <w:lang w:val="en-GB"/>
              </w:rPr>
            </w:pP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t xml:space="preserve"> &lt;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rPr>
                <w:rFonts w:cs="v5.0.0"/>
                <w:vertAlign w:val="subscript"/>
              </w:rPr>
              <w:t>max</w:t>
            </w:r>
            <w:r>
              <w:rPr>
                <w:rFonts w:cs="v5.0.0"/>
              </w:rPr>
              <w:t>:</w:t>
            </w:r>
          </w:p>
          <w:p w14:paraId="6444CDC5" w14:textId="77777777" w:rsidR="003A5765" w:rsidRDefault="003A5765" w:rsidP="003A5765">
            <w:pPr>
              <w:pStyle w:val="TAC"/>
              <w:jc w:val="left"/>
              <w:rPr>
                <w:rFonts w:ascii="Arial" w:eastAsia="ＭＳ 明朝" w:hAnsi="Arial" w:cs="Arial"/>
                <w:sz w:val="16"/>
                <w:lang w:val="en-GB"/>
              </w:rPr>
            </w:pPr>
          </w:p>
          <w:p w14:paraId="4B6A3D7E" w14:textId="24B8E563" w:rsidR="00BF7E07" w:rsidRPr="00F402A7" w:rsidRDefault="00BF7E07" w:rsidP="003A5765">
            <w:pPr>
              <w:pStyle w:val="TAC"/>
              <w:jc w:val="left"/>
              <w:rPr>
                <w:rFonts w:ascii="Arial" w:eastAsia="ＭＳ 明朝" w:hAnsi="Arial" w:cs="Arial"/>
                <w:sz w:val="16"/>
                <w:lang w:val="en-GB"/>
              </w:rPr>
            </w:pPr>
            <w:r w:rsidRPr="00F402A7">
              <w:rPr>
                <w:rFonts w:ascii="Arial" w:eastAsia="ＭＳ 明朝" w:hAnsi="Arial" w:cs="Arial"/>
                <w:sz w:val="16"/>
                <w:lang w:val="en-GB"/>
              </w:rPr>
              <w:t>-20dBm/MHz</w:t>
            </w:r>
          </w:p>
          <w:p w14:paraId="45C5F360" w14:textId="77777777" w:rsidR="00BF7E07" w:rsidRPr="00F402A7" w:rsidRDefault="00BF7E07" w:rsidP="003A5765">
            <w:pPr>
              <w:pStyle w:val="TAC"/>
              <w:jc w:val="left"/>
              <w:rPr>
                <w:rFonts w:ascii="ＭＳ 明朝" w:eastAsia="ＭＳ 明朝" w:hAnsi="ＭＳ 明朝" w:cs="Arial"/>
                <w:sz w:val="16"/>
                <w:lang w:val="en-GB"/>
              </w:rPr>
            </w:pPr>
            <w:r w:rsidRPr="00F402A7">
              <w:rPr>
                <w:rFonts w:ascii="ＭＳ 明朝" w:eastAsia="ＭＳ 明朝" w:hAnsi="ＭＳ 明朝" w:cs="Arial" w:hint="eastAsia"/>
                <w:sz w:val="16"/>
                <w:lang w:val="en-GB"/>
              </w:rPr>
              <w:t>∼</w:t>
            </w:r>
          </w:p>
          <w:p w14:paraId="6DE3B09C" w14:textId="6F55B29C" w:rsidR="00BF7E07" w:rsidRPr="003A5765" w:rsidRDefault="00BF7E07" w:rsidP="003A5765">
            <w:pPr>
              <w:pStyle w:val="TAC"/>
              <w:jc w:val="left"/>
              <w:rPr>
                <w:rFonts w:ascii="Arial" w:eastAsia="ＭＳ 明朝" w:hAnsi="Arial" w:cs="Arial"/>
                <w:sz w:val="16"/>
                <w:lang w:val="en-GB"/>
              </w:rPr>
            </w:pPr>
            <w:r w:rsidRPr="00F402A7">
              <w:rPr>
                <w:rFonts w:ascii="Arial" w:eastAsia="ＭＳ 明朝" w:hAnsi="Arial" w:cs="Arial" w:hint="eastAsia"/>
                <w:sz w:val="16"/>
                <w:lang w:val="en-GB"/>
              </w:rPr>
              <w:t>-5dBm/MHz</w:t>
            </w:r>
          </w:p>
        </w:tc>
        <w:tc>
          <w:tcPr>
            <w:tcW w:w="1632" w:type="dxa"/>
            <w:shd w:val="clear" w:color="auto" w:fill="auto"/>
            <w:vAlign w:val="center"/>
          </w:tcPr>
          <w:p w14:paraId="4103E3E8" w14:textId="145B5B50" w:rsidR="003A5765" w:rsidRPr="00CE3FDA" w:rsidRDefault="003A5765" w:rsidP="003A5765">
            <w:pPr>
              <w:pStyle w:val="TAC"/>
              <w:jc w:val="left"/>
              <w:rPr>
                <w:rFonts w:eastAsia="ＭＳ 明朝" w:cs="v5.0.0"/>
              </w:rPr>
            </w:pP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t xml:space="preserve"> </w:t>
            </w:r>
            <w:r w:rsidRPr="00F95B02">
              <w:sym w:font="Symbol" w:char="F0A3"/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rPr>
                <w:rFonts w:cs="v5.0.0"/>
                <w:vertAlign w:val="subscript"/>
              </w:rPr>
              <w:t>B</w:t>
            </w:r>
            <w:r>
              <w:rPr>
                <w:rFonts w:cs="v5.0.0"/>
              </w:rPr>
              <w:t>:</w:t>
            </w:r>
          </w:p>
          <w:p w14:paraId="6508E48E" w14:textId="386BF3CC" w:rsidR="00BF7E07" w:rsidRPr="00F402A7" w:rsidRDefault="003A5765" w:rsidP="003A5765">
            <w:pPr>
              <w:pStyle w:val="TAC"/>
              <w:jc w:val="left"/>
              <w:rPr>
                <w:rFonts w:ascii="Arial" w:eastAsia="ＭＳ 明朝" w:hAnsi="Arial" w:cs="Arial"/>
                <w:sz w:val="16"/>
                <w:lang w:val="en-GB"/>
              </w:rPr>
            </w:pPr>
            <w:r>
              <w:rPr>
                <w:rFonts w:ascii="Arial" w:eastAsia="ＭＳ 明朝" w:hAnsi="Arial" w:cs="Arial"/>
                <w:sz w:val="16"/>
                <w:lang w:val="en-GB"/>
              </w:rPr>
              <w:t>-20</w:t>
            </w:r>
            <w:r w:rsidR="00BF7E07" w:rsidRPr="00F402A7">
              <w:rPr>
                <w:rFonts w:ascii="Arial" w:eastAsia="ＭＳ 明朝" w:hAnsi="Arial" w:cs="Arial"/>
                <w:sz w:val="16"/>
                <w:lang w:val="en-GB"/>
              </w:rPr>
              <w:t>dBm/MHz</w:t>
            </w:r>
          </w:p>
          <w:p w14:paraId="21350CBB" w14:textId="77777777" w:rsidR="00BF7E07" w:rsidRPr="00F402A7" w:rsidRDefault="00BF7E07" w:rsidP="003A5765">
            <w:pPr>
              <w:pStyle w:val="TAC"/>
              <w:jc w:val="left"/>
              <w:rPr>
                <w:rFonts w:ascii="ＭＳ 明朝" w:eastAsia="ＭＳ 明朝" w:hAnsi="ＭＳ 明朝" w:cs="Arial"/>
                <w:sz w:val="16"/>
                <w:lang w:val="en-GB"/>
              </w:rPr>
            </w:pPr>
            <w:r w:rsidRPr="00F402A7">
              <w:rPr>
                <w:rFonts w:ascii="ＭＳ 明朝" w:eastAsia="ＭＳ 明朝" w:hAnsi="ＭＳ 明朝" w:cs="Arial" w:hint="eastAsia"/>
                <w:sz w:val="16"/>
                <w:lang w:val="en-GB"/>
              </w:rPr>
              <w:t>∼</w:t>
            </w:r>
          </w:p>
          <w:p w14:paraId="0B36200D" w14:textId="77777777" w:rsidR="00BF7E07" w:rsidRPr="00F402A7" w:rsidRDefault="00BF7E07" w:rsidP="003A5765">
            <w:pPr>
              <w:pStyle w:val="TAC"/>
              <w:jc w:val="left"/>
              <w:rPr>
                <w:rFonts w:ascii="Arial" w:eastAsia="ＭＳ 明朝" w:hAnsi="Arial" w:cs="Arial"/>
                <w:sz w:val="16"/>
                <w:lang w:val="en-GB"/>
              </w:rPr>
            </w:pPr>
            <w:r w:rsidRPr="00F402A7">
              <w:rPr>
                <w:rFonts w:ascii="Arial" w:eastAsia="ＭＳ 明朝" w:hAnsi="Arial" w:cs="Arial" w:hint="eastAsia"/>
                <w:sz w:val="16"/>
                <w:lang w:val="en-GB"/>
              </w:rPr>
              <w:t>-5dBm/MHz</w:t>
            </w:r>
          </w:p>
          <w:p w14:paraId="541C8436" w14:textId="7DD78708" w:rsidR="00BF7E07" w:rsidRPr="00F402A7" w:rsidRDefault="00BF7E07" w:rsidP="003A5765">
            <w:pPr>
              <w:pStyle w:val="TAC"/>
              <w:jc w:val="left"/>
              <w:rPr>
                <w:rFonts w:ascii="Arial" w:eastAsia="ＭＳ 明朝" w:hAnsi="Arial" w:cs="Arial"/>
                <w:sz w:val="16"/>
                <w:lang w:val="en-GB"/>
              </w:rPr>
            </w:pPr>
          </w:p>
          <w:p w14:paraId="50643830" w14:textId="2CDEE4F7" w:rsidR="00BF7E07" w:rsidRPr="00F402A7" w:rsidRDefault="003A5765" w:rsidP="003A5765">
            <w:pPr>
              <w:pStyle w:val="TAC"/>
              <w:jc w:val="left"/>
              <w:rPr>
                <w:rFonts w:ascii="Arial" w:eastAsia="ＭＳ 明朝" w:hAnsi="Arial" w:cs="Arial"/>
                <w:sz w:val="16"/>
                <w:lang w:val="en-GB"/>
              </w:rPr>
            </w:pP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rPr>
                <w:rFonts w:cs="v5.0.0"/>
                <w:vertAlign w:val="subscript"/>
              </w:rPr>
              <w:t>B</w:t>
            </w:r>
            <w:r w:rsidRPr="00F95B02">
              <w:t xml:space="preserve"> </w:t>
            </w:r>
            <w:r w:rsidRPr="00F95B02">
              <w:sym w:font="Symbol" w:char="F0A3"/>
            </w:r>
            <w:r w:rsidRPr="00F95B02"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t xml:space="preserve"> &lt;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rPr>
                <w:rFonts w:cs="v5.0.0"/>
                <w:vertAlign w:val="subscript"/>
              </w:rPr>
              <w:t>max</w:t>
            </w:r>
            <w:r>
              <w:rPr>
                <w:rFonts w:cs="v5.0.0"/>
              </w:rPr>
              <w:t>:</w:t>
            </w:r>
          </w:p>
          <w:p w14:paraId="13353C05" w14:textId="7F755A77" w:rsidR="00BF7E07" w:rsidRPr="00F402A7" w:rsidRDefault="00BF7E07" w:rsidP="003A5765">
            <w:pPr>
              <w:pStyle w:val="TAC"/>
              <w:jc w:val="left"/>
              <w:rPr>
                <w:rFonts w:ascii="Arial" w:eastAsia="ＭＳ 明朝" w:hAnsi="Arial" w:cs="Arial"/>
                <w:sz w:val="16"/>
                <w:lang w:val="en-GB"/>
              </w:rPr>
            </w:pPr>
            <w:r w:rsidRPr="00F402A7">
              <w:rPr>
                <w:rFonts w:ascii="Arial" w:eastAsia="ＭＳ 明朝" w:hAnsi="Arial" w:cs="Arial"/>
                <w:sz w:val="16"/>
                <w:lang w:val="en-GB"/>
              </w:rPr>
              <w:t>-10dBm/10MHz</w:t>
            </w:r>
          </w:p>
          <w:p w14:paraId="7C4C3ED7" w14:textId="77777777" w:rsidR="00BF7E07" w:rsidRPr="00F402A7" w:rsidRDefault="00BF7E07" w:rsidP="003A5765">
            <w:pPr>
              <w:pStyle w:val="TAC"/>
              <w:jc w:val="left"/>
              <w:rPr>
                <w:rFonts w:ascii="ＭＳ 明朝" w:eastAsia="ＭＳ 明朝" w:hAnsi="ＭＳ 明朝" w:cs="Arial"/>
                <w:sz w:val="16"/>
                <w:lang w:val="en-GB"/>
              </w:rPr>
            </w:pPr>
            <w:r w:rsidRPr="00F402A7">
              <w:rPr>
                <w:rFonts w:ascii="ＭＳ 明朝" w:eastAsia="ＭＳ 明朝" w:hAnsi="ＭＳ 明朝" w:cs="Arial" w:hint="eastAsia"/>
                <w:sz w:val="16"/>
                <w:lang w:val="en-GB"/>
              </w:rPr>
              <w:t>∼</w:t>
            </w:r>
          </w:p>
          <w:p w14:paraId="5EE2EAEC" w14:textId="36F4F721" w:rsidR="00BF7E07" w:rsidRPr="00F402A7" w:rsidRDefault="00BF7E07" w:rsidP="003A5765">
            <w:pPr>
              <w:pStyle w:val="TAC"/>
              <w:jc w:val="left"/>
              <w:rPr>
                <w:rFonts w:ascii="Arial" w:eastAsia="ＭＳ 明朝" w:hAnsi="Arial" w:cs="Arial"/>
                <w:sz w:val="16"/>
                <w:lang w:val="en-GB"/>
              </w:rPr>
            </w:pPr>
            <w:r w:rsidRPr="00F402A7">
              <w:rPr>
                <w:rFonts w:ascii="Arial" w:eastAsia="ＭＳ 明朝" w:hAnsi="Arial" w:cs="Arial" w:hint="eastAsia"/>
                <w:sz w:val="16"/>
                <w:lang w:val="en-GB"/>
              </w:rPr>
              <w:t>-5dBm/10MHz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25B5080" w14:textId="77777777" w:rsidR="00BF7E07" w:rsidRPr="00F402A7" w:rsidRDefault="00BF7E07" w:rsidP="003A5765">
            <w:pPr>
              <w:pStyle w:val="TAC"/>
              <w:jc w:val="left"/>
              <w:rPr>
                <w:rFonts w:ascii="Arial" w:eastAsia="ＭＳ 明朝" w:hAnsi="Arial" w:cs="Arial"/>
                <w:sz w:val="16"/>
                <w:lang w:val="en-GB" w:eastAsia="en-US"/>
              </w:rPr>
            </w:pPr>
            <w:r w:rsidRPr="00F402A7">
              <w:rPr>
                <w:rFonts w:ascii="Arial" w:eastAsia="ＭＳ 明朝" w:hAnsi="Arial" w:cs="Arial"/>
                <w:sz w:val="16"/>
                <w:lang w:val="en-GB" w:eastAsia="en-US"/>
              </w:rPr>
              <w:t>-13dBm/MHz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442C2680" w14:textId="29444C67" w:rsidR="00BF7E07" w:rsidRPr="00F402A7" w:rsidRDefault="00BF7E07" w:rsidP="003A5765">
            <w:pPr>
              <w:pStyle w:val="TAC"/>
              <w:jc w:val="left"/>
              <w:rPr>
                <w:rFonts w:ascii="Arial" w:eastAsia="ＭＳ 明朝" w:hAnsi="Arial" w:cs="Arial"/>
                <w:sz w:val="16"/>
                <w:lang w:val="en-GB" w:eastAsia="en-US"/>
              </w:rPr>
            </w:pPr>
            <w:r w:rsidRPr="00F402A7">
              <w:rPr>
                <w:rFonts w:ascii="Arial" w:eastAsia="ＭＳ 明朝" w:hAnsi="Arial" w:cs="Arial"/>
                <w:sz w:val="16"/>
                <w:lang w:val="en-GB" w:eastAsia="en-US"/>
              </w:rPr>
              <w:t>-15dBm/10MHz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6CCDDAD5" w14:textId="52EBFAE9" w:rsidR="00BF7E07" w:rsidRPr="00F402A7" w:rsidRDefault="00BF7E07" w:rsidP="003A5765">
            <w:pPr>
              <w:pStyle w:val="TAC"/>
              <w:jc w:val="left"/>
              <w:rPr>
                <w:rFonts w:ascii="Arial" w:eastAsia="ＭＳ 明朝" w:hAnsi="Arial" w:cs="Arial"/>
                <w:sz w:val="16"/>
                <w:lang w:val="en-GB"/>
              </w:rPr>
            </w:pPr>
            <w:r w:rsidRPr="00F402A7">
              <w:rPr>
                <w:rFonts w:ascii="Arial" w:eastAsia="ＭＳ 明朝" w:hAnsi="Arial" w:cs="Arial" w:hint="eastAsia"/>
                <w:sz w:val="16"/>
                <w:lang w:val="en-GB"/>
              </w:rPr>
              <w:t>-15dBm/10MHz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30511185" w14:textId="027D0681" w:rsidR="00BF7E07" w:rsidRPr="00F402A7" w:rsidRDefault="00BF7E07" w:rsidP="003A5765">
            <w:pPr>
              <w:pStyle w:val="TAC"/>
              <w:jc w:val="left"/>
              <w:rPr>
                <w:rFonts w:ascii="Arial" w:eastAsia="ＭＳ 明朝" w:hAnsi="Arial" w:cs="Arial"/>
                <w:sz w:val="16"/>
                <w:lang w:val="en-GB" w:eastAsia="en-US"/>
              </w:rPr>
            </w:pPr>
            <w:r w:rsidRPr="00F402A7">
              <w:rPr>
                <w:rFonts w:ascii="Arial" w:eastAsia="ＭＳ 明朝" w:hAnsi="Arial" w:cs="Arial"/>
                <w:sz w:val="16"/>
                <w:lang w:val="en-GB" w:eastAsia="en-US"/>
              </w:rPr>
              <w:t>-43dBW/MHz</w:t>
            </w:r>
          </w:p>
          <w:p w14:paraId="3119E3C6" w14:textId="7415D335" w:rsidR="00BF7E07" w:rsidRPr="00F402A7" w:rsidRDefault="00BF7E07" w:rsidP="003A5765">
            <w:pPr>
              <w:pStyle w:val="TAC"/>
              <w:jc w:val="left"/>
              <w:rPr>
                <w:rFonts w:ascii="Arial" w:eastAsia="ＭＳ 明朝" w:hAnsi="Arial" w:cs="Arial"/>
                <w:sz w:val="16"/>
                <w:lang w:val="en-GB" w:eastAsia="en-US"/>
              </w:rPr>
            </w:pPr>
            <w:r w:rsidRPr="00F402A7">
              <w:rPr>
                <w:rFonts w:ascii="Arial" w:eastAsia="ＭＳ 明朝" w:hAnsi="Arial" w:cs="Arial"/>
                <w:sz w:val="16"/>
                <w:lang w:val="en-GB" w:eastAsia="en-US"/>
              </w:rPr>
              <w:t>= -13dBm/MHz</w:t>
            </w:r>
          </w:p>
          <w:p w14:paraId="4E3C9AA5" w14:textId="7BFFF3FD" w:rsidR="00BF7E07" w:rsidRPr="00F402A7" w:rsidRDefault="00BF7E07" w:rsidP="003A5765">
            <w:pPr>
              <w:pStyle w:val="TAC"/>
              <w:jc w:val="left"/>
              <w:rPr>
                <w:rFonts w:ascii="Arial" w:eastAsia="ＭＳ 明朝" w:hAnsi="Arial" w:cs="Arial"/>
                <w:sz w:val="16"/>
                <w:lang w:val="en-GB" w:eastAsia="en-US"/>
              </w:rPr>
            </w:pPr>
            <w:r w:rsidRPr="00F402A7">
              <w:rPr>
                <w:rFonts w:ascii="Arial" w:eastAsia="ＭＳ 明朝" w:hAnsi="Arial" w:cs="Arial" w:hint="eastAsia"/>
                <w:sz w:val="16"/>
                <w:lang w:val="en-GB" w:eastAsia="en-US"/>
              </w:rPr>
              <w:t>≃</w:t>
            </w:r>
            <w:r w:rsidRPr="00F402A7">
              <w:rPr>
                <w:rFonts w:ascii="Arial" w:eastAsia="ＭＳ 明朝" w:hAnsi="Arial" w:cs="Arial"/>
                <w:sz w:val="16"/>
                <w:lang w:val="en-GB" w:eastAsia="en-US"/>
              </w:rPr>
              <w:t xml:space="preserve"> -3dBm/10MHz</w:t>
            </w:r>
          </w:p>
          <w:p w14:paraId="06059658" w14:textId="77777777" w:rsidR="00BF7E07" w:rsidRPr="00F402A7" w:rsidRDefault="00BF7E07" w:rsidP="003A5765">
            <w:pPr>
              <w:pStyle w:val="TAC"/>
              <w:jc w:val="left"/>
              <w:rPr>
                <w:rFonts w:ascii="Arial" w:eastAsia="ＭＳ 明朝" w:hAnsi="Arial" w:cs="Arial"/>
                <w:sz w:val="16"/>
                <w:lang w:val="en-GB" w:eastAsia="en-US"/>
              </w:rPr>
            </w:pPr>
          </w:p>
          <w:p w14:paraId="1F655EC0" w14:textId="1B3E413F" w:rsidR="00BF7E07" w:rsidRPr="00F402A7" w:rsidRDefault="00BF7E07" w:rsidP="003A5765">
            <w:pPr>
              <w:pStyle w:val="TAC"/>
              <w:jc w:val="left"/>
              <w:rPr>
                <w:rFonts w:ascii="Arial" w:eastAsia="ＭＳ 明朝" w:hAnsi="Arial" w:cs="Arial"/>
                <w:sz w:val="16"/>
                <w:lang w:val="en-GB" w:eastAsia="en-US"/>
              </w:rPr>
            </w:pPr>
            <w:r w:rsidRPr="00F402A7">
              <w:rPr>
                <w:rFonts w:ascii="Arial" w:eastAsia="ＭＳ 明朝" w:hAnsi="Arial" w:cs="Arial"/>
                <w:sz w:val="16"/>
                <w:lang w:val="en-GB" w:eastAsia="en-US"/>
              </w:rPr>
              <w:t>-23dBW/GHz</w:t>
            </w:r>
          </w:p>
          <w:p w14:paraId="0EF0A8BF" w14:textId="24283321" w:rsidR="00BF7E07" w:rsidRPr="00F402A7" w:rsidRDefault="00BF7E07" w:rsidP="003A5765">
            <w:pPr>
              <w:pStyle w:val="TAC"/>
              <w:jc w:val="left"/>
              <w:rPr>
                <w:rFonts w:ascii="Arial" w:eastAsia="ＭＳ 明朝" w:hAnsi="Arial" w:cs="Arial"/>
                <w:sz w:val="16"/>
                <w:lang w:val="en-GB" w:eastAsia="en-US"/>
              </w:rPr>
            </w:pPr>
            <w:r w:rsidRPr="00F402A7">
              <w:rPr>
                <w:rFonts w:ascii="Arial" w:eastAsia="ＭＳ 明朝" w:hAnsi="Arial" w:cs="Arial"/>
                <w:sz w:val="16"/>
                <w:lang w:val="en-GB" w:eastAsia="en-US"/>
              </w:rPr>
              <w:t>= +7dBm/GHz</w:t>
            </w:r>
          </w:p>
          <w:p w14:paraId="41865551" w14:textId="76ECAF2F" w:rsidR="00BF7E07" w:rsidRPr="00F402A7" w:rsidRDefault="00BF7E07" w:rsidP="003A5765">
            <w:pPr>
              <w:pStyle w:val="TAC"/>
              <w:jc w:val="left"/>
              <w:rPr>
                <w:rFonts w:ascii="Arial" w:eastAsia="ＭＳ 明朝" w:hAnsi="Arial" w:cs="Arial"/>
                <w:sz w:val="16"/>
                <w:lang w:val="en-GB" w:eastAsia="en-US"/>
              </w:rPr>
            </w:pPr>
            <w:r w:rsidRPr="00F402A7">
              <w:rPr>
                <w:rFonts w:ascii="Arial" w:eastAsia="ＭＳ 明朝" w:hAnsi="Arial" w:cs="Arial" w:hint="eastAsia"/>
                <w:sz w:val="16"/>
                <w:lang w:val="en-GB" w:eastAsia="en-US"/>
              </w:rPr>
              <w:t>≃</w:t>
            </w:r>
            <w:r w:rsidRPr="00F402A7">
              <w:rPr>
                <w:rFonts w:ascii="Arial" w:eastAsia="ＭＳ 明朝" w:hAnsi="Arial" w:cs="Arial"/>
                <w:sz w:val="16"/>
                <w:lang w:val="en-GB" w:eastAsia="en-US"/>
              </w:rPr>
              <w:t xml:space="preserve"> -23dBm/MHz</w:t>
            </w:r>
          </w:p>
          <w:p w14:paraId="5983EB87" w14:textId="62FD2706" w:rsidR="00BF7E07" w:rsidRPr="00F402A7" w:rsidRDefault="00BF7E07" w:rsidP="003A5765">
            <w:pPr>
              <w:pStyle w:val="TAC"/>
              <w:jc w:val="left"/>
              <w:rPr>
                <w:rFonts w:ascii="Arial" w:eastAsia="ＭＳ 明朝" w:hAnsi="Arial" w:cs="Arial"/>
                <w:sz w:val="16"/>
                <w:lang w:val="en-GB" w:eastAsia="en-US"/>
              </w:rPr>
            </w:pPr>
            <w:r w:rsidRPr="00F402A7">
              <w:rPr>
                <w:rFonts w:ascii="Arial" w:eastAsia="ＭＳ 明朝" w:hAnsi="Arial" w:cs="Arial" w:hint="eastAsia"/>
                <w:sz w:val="16"/>
                <w:lang w:val="en-GB" w:eastAsia="en-US"/>
              </w:rPr>
              <w:t>≃</w:t>
            </w:r>
            <w:r w:rsidRPr="00F402A7">
              <w:rPr>
                <w:rFonts w:ascii="Arial" w:eastAsia="ＭＳ 明朝" w:hAnsi="Arial" w:cs="Arial"/>
                <w:sz w:val="16"/>
                <w:lang w:val="en-GB" w:eastAsia="en-US"/>
              </w:rPr>
              <w:t xml:space="preserve"> -12dBm/10MHz</w:t>
            </w:r>
          </w:p>
        </w:tc>
      </w:tr>
    </w:tbl>
    <w:p w14:paraId="60E17AE9" w14:textId="77777777" w:rsidR="00BF7E07" w:rsidRDefault="00BF7E07" w:rsidP="00BF7E07">
      <w:pPr>
        <w:jc w:val="both"/>
        <w:rPr>
          <w:lang w:val="en-US" w:eastAsia="ja-JP"/>
        </w:rPr>
      </w:pPr>
    </w:p>
    <w:p w14:paraId="2DCACCA5" w14:textId="659371C2" w:rsidR="00A11B7B" w:rsidRDefault="006A16DC" w:rsidP="003C64D1">
      <w:pPr>
        <w:jc w:val="both"/>
        <w:rPr>
          <w:b/>
          <w:lang w:val="en-US" w:eastAsia="ja-JP"/>
        </w:rPr>
      </w:pPr>
      <w:r>
        <w:rPr>
          <w:lang w:val="en-US" w:eastAsia="ja-JP"/>
        </w:rPr>
        <w:t>From F</w:t>
      </w:r>
      <w:r w:rsidR="003A5765">
        <w:rPr>
          <w:lang w:val="en-US" w:eastAsia="ja-JP"/>
        </w:rPr>
        <w:t xml:space="preserve">igure 1, EESS band overlaps with OBUE domain of band n260 and spurious domain of band n259. </w:t>
      </w:r>
      <w:r w:rsidR="003C64D1">
        <w:rPr>
          <w:lang w:val="en-US" w:eastAsia="ja-JP"/>
        </w:rPr>
        <w:t>Hence both OBUE and spurious e</w:t>
      </w:r>
      <w:r w:rsidR="005B2DB4">
        <w:rPr>
          <w:lang w:val="en-US" w:eastAsia="ja-JP"/>
        </w:rPr>
        <w:t>missions should be considered for</w:t>
      </w:r>
      <w:r w:rsidR="003C64D1">
        <w:rPr>
          <w:lang w:val="en-US" w:eastAsia="ja-JP"/>
        </w:rPr>
        <w:t xml:space="preserve"> EESS protection (36-37GHz)</w:t>
      </w:r>
      <w:r w:rsidR="00637924">
        <w:rPr>
          <w:rFonts w:hint="eastAsia"/>
          <w:lang w:val="en-US" w:eastAsia="ja-JP"/>
        </w:rPr>
        <w:t xml:space="preserve"> requirements</w:t>
      </w:r>
      <w:r w:rsidR="003C64D1">
        <w:rPr>
          <w:lang w:val="en-US" w:eastAsia="ja-JP"/>
        </w:rPr>
        <w:t>.</w:t>
      </w:r>
    </w:p>
    <w:p w14:paraId="3E5DA56D" w14:textId="011E6AFA" w:rsidR="006A16DC" w:rsidRPr="006A16DC" w:rsidRDefault="00C34A6A" w:rsidP="00495DCE">
      <w:pPr>
        <w:jc w:val="both"/>
        <w:rPr>
          <w:lang w:val="en-US" w:eastAsia="ja-JP"/>
        </w:rPr>
      </w:pPr>
      <w:r>
        <w:rPr>
          <w:lang w:val="en-US" w:eastAsia="ja-JP"/>
        </w:rPr>
        <w:t>In WRC-19</w:t>
      </w:r>
      <w:r w:rsidR="006A16DC">
        <w:rPr>
          <w:lang w:val="en-US" w:eastAsia="ja-JP"/>
        </w:rPr>
        <w:t xml:space="preserve">, two limits of -43dBW/MHz and -23dBW/GHz were agreed. From Table 1, it can be seen that the limit of -43dBW/MHz is </w:t>
      </w:r>
      <w:r w:rsidR="002A58BE">
        <w:rPr>
          <w:lang w:val="en-US" w:eastAsia="ja-JP"/>
        </w:rPr>
        <w:t>more stringent</w:t>
      </w:r>
      <w:r w:rsidR="006A16DC">
        <w:rPr>
          <w:lang w:val="en-US" w:eastAsia="ja-JP"/>
        </w:rPr>
        <w:t xml:space="preserve"> than 3GPP </w:t>
      </w:r>
      <w:r w:rsidR="002A58BE">
        <w:rPr>
          <w:lang w:val="en-US" w:eastAsia="ja-JP"/>
        </w:rPr>
        <w:t xml:space="preserve">Category A/B </w:t>
      </w:r>
      <w:r w:rsidR="006A16DC">
        <w:rPr>
          <w:lang w:val="en-US" w:eastAsia="ja-JP"/>
        </w:rPr>
        <w:t xml:space="preserve">OBUE </w:t>
      </w:r>
      <w:r w:rsidR="00637924">
        <w:rPr>
          <w:lang w:val="en-US" w:eastAsia="ja-JP"/>
        </w:rPr>
        <w:t>limits</w:t>
      </w:r>
      <w:r w:rsidR="006A16DC">
        <w:rPr>
          <w:lang w:val="en-US" w:eastAsia="ja-JP"/>
        </w:rPr>
        <w:t xml:space="preserve"> but equal to or </w:t>
      </w:r>
      <w:r w:rsidR="002A58BE">
        <w:rPr>
          <w:lang w:val="en-US" w:eastAsia="ja-JP"/>
        </w:rPr>
        <w:t>less</w:t>
      </w:r>
      <w:r w:rsidR="006A16DC">
        <w:rPr>
          <w:lang w:val="en-US" w:eastAsia="ja-JP"/>
        </w:rPr>
        <w:t xml:space="preserve"> than 3GPP </w:t>
      </w:r>
      <w:r w:rsidR="002A58BE">
        <w:rPr>
          <w:lang w:val="en-US" w:eastAsia="ja-JP"/>
        </w:rPr>
        <w:t xml:space="preserve">Category A/B </w:t>
      </w:r>
      <w:r w:rsidR="006A16DC">
        <w:rPr>
          <w:lang w:val="en-US" w:eastAsia="ja-JP"/>
        </w:rPr>
        <w:t>Tx</w:t>
      </w:r>
      <w:r w:rsidR="00637924">
        <w:rPr>
          <w:lang w:val="en-US" w:eastAsia="ja-JP"/>
        </w:rPr>
        <w:t xml:space="preserve"> spurious emission</w:t>
      </w:r>
      <w:r w:rsidR="002A58BE">
        <w:rPr>
          <w:lang w:val="en-US" w:eastAsia="ja-JP"/>
        </w:rPr>
        <w:t xml:space="preserve"> and </w:t>
      </w:r>
      <w:r w:rsidR="00637924">
        <w:rPr>
          <w:lang w:val="en-US" w:eastAsia="ja-JP"/>
        </w:rPr>
        <w:t>Rx spurious emission limits</w:t>
      </w:r>
      <w:r w:rsidR="006A16DC">
        <w:rPr>
          <w:lang w:val="en-US" w:eastAsia="ja-JP"/>
        </w:rPr>
        <w:t xml:space="preserve">. While the limit of -23dBW/GHz is </w:t>
      </w:r>
      <w:r w:rsidR="002A58BE">
        <w:rPr>
          <w:lang w:val="en-US" w:eastAsia="ja-JP"/>
        </w:rPr>
        <w:t xml:space="preserve">more stringent </w:t>
      </w:r>
      <w:r w:rsidR="006A16DC">
        <w:rPr>
          <w:lang w:val="en-US" w:eastAsia="ja-JP"/>
        </w:rPr>
        <w:t xml:space="preserve">than 3GPP </w:t>
      </w:r>
      <w:r w:rsidR="002A58BE">
        <w:rPr>
          <w:lang w:val="en-US" w:eastAsia="ja-JP"/>
        </w:rPr>
        <w:t xml:space="preserve">Category A/B </w:t>
      </w:r>
      <w:r w:rsidR="006A16DC">
        <w:rPr>
          <w:lang w:val="en-US" w:eastAsia="ja-JP"/>
        </w:rPr>
        <w:t xml:space="preserve">OBUE and Category A </w:t>
      </w:r>
      <w:r w:rsidR="00435DB1">
        <w:rPr>
          <w:lang w:val="en-US" w:eastAsia="ja-JP"/>
        </w:rPr>
        <w:t xml:space="preserve">Tx </w:t>
      </w:r>
      <w:r w:rsidR="00637924">
        <w:rPr>
          <w:lang w:val="en-US" w:eastAsia="ja-JP"/>
        </w:rPr>
        <w:t>spurious emission limits</w:t>
      </w:r>
      <w:r w:rsidR="006A16DC">
        <w:rPr>
          <w:lang w:val="en-US" w:eastAsia="ja-JP"/>
        </w:rPr>
        <w:t xml:space="preserve"> but </w:t>
      </w:r>
      <w:r w:rsidR="002A58BE">
        <w:rPr>
          <w:lang w:val="en-US" w:eastAsia="ja-JP"/>
        </w:rPr>
        <w:t>less</w:t>
      </w:r>
      <w:r w:rsidR="006A16DC">
        <w:rPr>
          <w:lang w:val="en-US" w:eastAsia="ja-JP"/>
        </w:rPr>
        <w:t xml:space="preserve"> than </w:t>
      </w:r>
      <w:r w:rsidR="00435DB1">
        <w:rPr>
          <w:lang w:val="en-US" w:eastAsia="ja-JP"/>
        </w:rPr>
        <w:t>3GPP Category B Tx spurious emi</w:t>
      </w:r>
      <w:r w:rsidR="00637924">
        <w:rPr>
          <w:lang w:val="en-US" w:eastAsia="ja-JP"/>
        </w:rPr>
        <w:t>ssion and Rx spurious emission limits</w:t>
      </w:r>
      <w:r w:rsidR="00435DB1">
        <w:rPr>
          <w:lang w:val="en-US" w:eastAsia="ja-JP"/>
        </w:rPr>
        <w:t xml:space="preserve">. </w:t>
      </w:r>
      <w:r w:rsidR="00B1689E">
        <w:rPr>
          <w:lang w:val="en-US" w:eastAsia="ja-JP"/>
        </w:rPr>
        <w:t xml:space="preserve">The relationship between EESS protection limits and 3GPP unwanted emission limits depends on frequency separation and applicable requirements. </w:t>
      </w:r>
      <w:r w:rsidR="00435DB1">
        <w:rPr>
          <w:lang w:val="en-US" w:eastAsia="ja-JP"/>
        </w:rPr>
        <w:t xml:space="preserve">In our view, </w:t>
      </w:r>
      <w:r w:rsidR="002A58BE">
        <w:rPr>
          <w:lang w:val="en-US" w:eastAsia="ja-JP"/>
        </w:rPr>
        <w:t xml:space="preserve">specifying </w:t>
      </w:r>
      <w:r w:rsidR="00B1689E">
        <w:rPr>
          <w:lang w:val="en-US" w:eastAsia="ja-JP"/>
        </w:rPr>
        <w:t>band-</w:t>
      </w:r>
      <w:r w:rsidR="00435DB1">
        <w:rPr>
          <w:lang w:val="en-US" w:eastAsia="ja-JP"/>
        </w:rPr>
        <w:t>agnostic requirement</w:t>
      </w:r>
      <w:r w:rsidR="002A58BE">
        <w:rPr>
          <w:lang w:val="en-US" w:eastAsia="ja-JP"/>
        </w:rPr>
        <w:t>s</w:t>
      </w:r>
      <w:r w:rsidR="00435DB1">
        <w:rPr>
          <w:lang w:val="en-US" w:eastAsia="ja-JP"/>
        </w:rPr>
        <w:t xml:space="preserve"> </w:t>
      </w:r>
      <w:r w:rsidR="002A58BE">
        <w:rPr>
          <w:lang w:val="en-US" w:eastAsia="ja-JP"/>
        </w:rPr>
        <w:t>is a</w:t>
      </w:r>
      <w:r w:rsidR="00435DB1">
        <w:rPr>
          <w:lang w:val="en-US" w:eastAsia="ja-JP"/>
        </w:rPr>
        <w:t xml:space="preserve"> better approach to avoid additional work</w:t>
      </w:r>
      <w:r w:rsidR="002A58BE">
        <w:rPr>
          <w:lang w:val="en-US" w:eastAsia="ja-JP"/>
        </w:rPr>
        <w:t xml:space="preserve"> in the future</w:t>
      </w:r>
      <w:r w:rsidR="00435DB1">
        <w:rPr>
          <w:lang w:val="en-US" w:eastAsia="ja-JP"/>
        </w:rPr>
        <w:t xml:space="preserve"> when new band</w:t>
      </w:r>
      <w:r w:rsidR="00B1689E">
        <w:rPr>
          <w:lang w:val="en-US" w:eastAsia="ja-JP"/>
        </w:rPr>
        <w:t>s are</w:t>
      </w:r>
      <w:r w:rsidR="00435DB1">
        <w:rPr>
          <w:lang w:val="en-US" w:eastAsia="ja-JP"/>
        </w:rPr>
        <w:t xml:space="preserve"> </w:t>
      </w:r>
      <w:r w:rsidR="00B1689E">
        <w:rPr>
          <w:lang w:val="en-US" w:eastAsia="ja-JP"/>
        </w:rPr>
        <w:t xml:space="preserve">defined </w:t>
      </w:r>
      <w:r w:rsidR="00435DB1">
        <w:rPr>
          <w:lang w:val="en-US" w:eastAsia="ja-JP"/>
        </w:rPr>
        <w:t>around EESS band.</w:t>
      </w:r>
      <w:r w:rsidR="002A58BE">
        <w:rPr>
          <w:lang w:val="en-US" w:eastAsia="ja-JP"/>
        </w:rPr>
        <w:t xml:space="preserve"> Thus,</w:t>
      </w:r>
      <w:r w:rsidR="00E61B4B">
        <w:rPr>
          <w:lang w:val="en-US" w:eastAsia="ja-JP"/>
        </w:rPr>
        <w:t xml:space="preserve"> </w:t>
      </w:r>
      <w:r w:rsidR="002A58BE" w:rsidRPr="002A58BE">
        <w:rPr>
          <w:lang w:val="en-US" w:eastAsia="ja-JP"/>
        </w:rPr>
        <w:t xml:space="preserve">the </w:t>
      </w:r>
      <w:r w:rsidR="002A58BE">
        <w:rPr>
          <w:lang w:val="en-US" w:eastAsia="ja-JP"/>
        </w:rPr>
        <w:t>requirements should be applied</w:t>
      </w:r>
      <w:r w:rsidR="002A58BE" w:rsidRPr="002A58BE">
        <w:rPr>
          <w:lang w:val="en-US" w:eastAsia="ja-JP"/>
        </w:rPr>
        <w:t xml:space="preserve"> if any part of the BS transmit carrier</w:t>
      </w:r>
      <w:r w:rsidR="00E61B4B">
        <w:rPr>
          <w:lang w:val="en-US" w:eastAsia="ja-JP"/>
        </w:rPr>
        <w:t>(s)</w:t>
      </w:r>
      <w:r w:rsidR="002A58BE" w:rsidRPr="002A58BE">
        <w:rPr>
          <w:lang w:val="en-US" w:eastAsia="ja-JP"/>
        </w:rPr>
        <w:t xml:space="preserve"> is in the </w:t>
      </w:r>
      <w:r w:rsidR="00637924">
        <w:rPr>
          <w:lang w:val="en-US" w:eastAsia="ja-JP"/>
        </w:rPr>
        <w:t xml:space="preserve">range of </w:t>
      </w:r>
      <w:r w:rsidR="002A58BE" w:rsidRPr="002A58BE">
        <w:rPr>
          <w:lang w:val="en-US" w:eastAsia="ja-JP"/>
        </w:rPr>
        <w:t xml:space="preserve">37-40.5 GHz rather than mentioning </w:t>
      </w:r>
      <w:r w:rsidR="00E61B4B">
        <w:rPr>
          <w:lang w:val="en-US" w:eastAsia="ja-JP"/>
        </w:rPr>
        <w:t xml:space="preserve">applied </w:t>
      </w:r>
      <w:r w:rsidR="003C64D1">
        <w:rPr>
          <w:lang w:val="en-US" w:eastAsia="ja-JP"/>
        </w:rPr>
        <w:t>specific</w:t>
      </w:r>
      <w:r w:rsidR="002A58BE" w:rsidRPr="002A58BE">
        <w:rPr>
          <w:lang w:val="en-US" w:eastAsia="ja-JP"/>
        </w:rPr>
        <w:t xml:space="preserve"> band</w:t>
      </w:r>
      <w:r w:rsidR="00E61B4B">
        <w:rPr>
          <w:lang w:val="en-US" w:eastAsia="ja-JP"/>
        </w:rPr>
        <w:t>s.</w:t>
      </w:r>
    </w:p>
    <w:p w14:paraId="464980A7" w14:textId="74226472" w:rsidR="00F443EC" w:rsidRDefault="00F443EC" w:rsidP="00E61B4B">
      <w:pPr>
        <w:jc w:val="both"/>
        <w:rPr>
          <w:b/>
          <w:lang w:val="en-US" w:eastAsia="ja-JP"/>
        </w:rPr>
      </w:pPr>
      <w:r w:rsidRPr="00F443EC">
        <w:rPr>
          <w:rFonts w:hint="eastAsia"/>
          <w:b/>
          <w:lang w:val="en-US" w:eastAsia="ja-JP"/>
        </w:rPr>
        <w:t>Proposal 1:</w:t>
      </w:r>
      <w:r w:rsidR="00E61B4B">
        <w:rPr>
          <w:rFonts w:hint="eastAsia"/>
          <w:b/>
          <w:lang w:val="en-US" w:eastAsia="ja-JP"/>
        </w:rPr>
        <w:t xml:space="preserve"> </w:t>
      </w:r>
      <w:r w:rsidRPr="00F443EC">
        <w:rPr>
          <w:b/>
          <w:lang w:val="en-US" w:eastAsia="ja-JP"/>
        </w:rPr>
        <w:t xml:space="preserve">Limits will based on Resolution 750 and be expressed </w:t>
      </w:r>
      <w:r w:rsidR="00E61B4B">
        <w:rPr>
          <w:b/>
          <w:lang w:val="en-US" w:eastAsia="ja-JP"/>
        </w:rPr>
        <w:t>as</w:t>
      </w:r>
      <w:r w:rsidRPr="00F443EC">
        <w:rPr>
          <w:b/>
          <w:lang w:val="en-US" w:eastAsia="ja-JP"/>
        </w:rPr>
        <w:t xml:space="preserve"> </w:t>
      </w:r>
      <w:r w:rsidR="003C64D1">
        <w:rPr>
          <w:b/>
          <w:lang w:val="en-US" w:eastAsia="ja-JP"/>
        </w:rPr>
        <w:t>-</w:t>
      </w:r>
      <w:r w:rsidR="00E61B4B">
        <w:rPr>
          <w:b/>
          <w:lang w:val="en-US" w:eastAsia="ja-JP"/>
        </w:rPr>
        <w:t>13</w:t>
      </w:r>
      <w:r>
        <w:rPr>
          <w:b/>
          <w:lang w:val="en-US" w:eastAsia="ja-JP"/>
        </w:rPr>
        <w:t xml:space="preserve">dBm/MHz and </w:t>
      </w:r>
      <w:r w:rsidR="00E61B4B">
        <w:rPr>
          <w:b/>
          <w:lang w:val="en-US" w:eastAsia="ja-JP"/>
        </w:rPr>
        <w:t>+7</w:t>
      </w:r>
      <w:r w:rsidRPr="00F443EC">
        <w:rPr>
          <w:b/>
          <w:lang w:val="en-US" w:eastAsia="ja-JP"/>
        </w:rPr>
        <w:t>dBm/</w:t>
      </w:r>
      <w:r>
        <w:rPr>
          <w:b/>
          <w:lang w:val="en-US" w:eastAsia="ja-JP"/>
        </w:rPr>
        <w:t>G</w:t>
      </w:r>
      <w:r w:rsidRPr="00F443EC">
        <w:rPr>
          <w:b/>
          <w:lang w:val="en-US" w:eastAsia="ja-JP"/>
        </w:rPr>
        <w:t>Hz.</w:t>
      </w:r>
    </w:p>
    <w:p w14:paraId="0A7DB3FA" w14:textId="1783AE96" w:rsidR="00E61B4B" w:rsidRPr="00E61B4B" w:rsidRDefault="00E61B4B" w:rsidP="00E61B4B">
      <w:pPr>
        <w:jc w:val="both"/>
        <w:rPr>
          <w:b/>
          <w:lang w:val="en-US" w:eastAsia="ja-JP"/>
        </w:rPr>
      </w:pPr>
      <w:r>
        <w:rPr>
          <w:b/>
          <w:lang w:val="en-US" w:eastAsia="ja-JP"/>
        </w:rPr>
        <w:t xml:space="preserve">Proposal 2: </w:t>
      </w:r>
      <w:r w:rsidRPr="00F443EC">
        <w:rPr>
          <w:b/>
          <w:lang w:val="en-US" w:eastAsia="ja-JP"/>
        </w:rPr>
        <w:t xml:space="preserve">Limits will be expressed as both OBUE limits and </w:t>
      </w:r>
      <w:r>
        <w:rPr>
          <w:b/>
          <w:lang w:val="en-US" w:eastAsia="ja-JP"/>
        </w:rPr>
        <w:t>Tx/Rx s</w:t>
      </w:r>
      <w:r w:rsidRPr="00F443EC">
        <w:rPr>
          <w:b/>
          <w:lang w:val="en-US" w:eastAsia="ja-JP"/>
        </w:rPr>
        <w:t>purious emission limits</w:t>
      </w:r>
    </w:p>
    <w:p w14:paraId="625B132B" w14:textId="23021574" w:rsidR="00E61B4B" w:rsidRPr="00F443EC" w:rsidRDefault="00E61B4B" w:rsidP="00E61B4B">
      <w:pPr>
        <w:jc w:val="both"/>
        <w:rPr>
          <w:b/>
          <w:lang w:val="en-US" w:eastAsia="ja-JP"/>
        </w:rPr>
      </w:pPr>
      <w:r>
        <w:rPr>
          <w:b/>
          <w:lang w:val="en-US" w:eastAsia="ja-JP"/>
        </w:rPr>
        <w:t xml:space="preserve">Proposal 3: </w:t>
      </w:r>
      <w:r w:rsidRPr="00F443EC">
        <w:rPr>
          <w:b/>
          <w:lang w:val="en-US" w:eastAsia="ja-JP"/>
        </w:rPr>
        <w:t>Limits apply when any part of the BS transmitted carrier(s) falls within</w:t>
      </w:r>
      <w:r>
        <w:rPr>
          <w:b/>
          <w:lang w:val="en-US" w:eastAsia="ja-JP"/>
        </w:rPr>
        <w:t xml:space="preserve"> 37 GHz to 40.5 GHz (i.e., expression as </w:t>
      </w:r>
      <w:r w:rsidR="003C64D1">
        <w:rPr>
          <w:b/>
          <w:lang w:val="en-US" w:eastAsia="ja-JP"/>
        </w:rPr>
        <w:t xml:space="preserve">band </w:t>
      </w:r>
      <w:r w:rsidR="00637924">
        <w:rPr>
          <w:b/>
          <w:lang w:val="en-US" w:eastAsia="ja-JP"/>
        </w:rPr>
        <w:t xml:space="preserve">agnostic </w:t>
      </w:r>
      <w:r>
        <w:rPr>
          <w:b/>
          <w:lang w:val="en-US" w:eastAsia="ja-JP"/>
        </w:rPr>
        <w:t>limits).</w:t>
      </w:r>
    </w:p>
    <w:p w14:paraId="472073F3" w14:textId="55A9881F" w:rsidR="003C64D1" w:rsidRPr="003C64D1" w:rsidRDefault="003C64D1" w:rsidP="00E61B4B">
      <w:pPr>
        <w:jc w:val="both"/>
        <w:rPr>
          <w:lang w:val="en-US" w:eastAsia="ja-JP"/>
        </w:rPr>
      </w:pPr>
      <w:r>
        <w:rPr>
          <w:lang w:val="en-US" w:eastAsia="ja-JP"/>
        </w:rPr>
        <w:t xml:space="preserve">Regarding test </w:t>
      </w:r>
      <w:r w:rsidR="00637924">
        <w:rPr>
          <w:lang w:val="en-US" w:eastAsia="ja-JP"/>
        </w:rPr>
        <w:t>tolerance, the same approach as</w:t>
      </w:r>
      <w:r w:rsidR="00CE725E">
        <w:rPr>
          <w:lang w:val="en-US" w:eastAsia="ja-JP"/>
        </w:rPr>
        <w:t xml:space="preserve"> EESS</w:t>
      </w:r>
      <w:r w:rsidR="00CE725E" w:rsidRPr="00CE725E">
        <w:rPr>
          <w:lang w:val="en-US" w:eastAsia="ja-JP"/>
        </w:rPr>
        <w:t xml:space="preserve"> </w:t>
      </w:r>
      <w:r w:rsidR="00CE725E">
        <w:rPr>
          <w:lang w:val="en-US" w:eastAsia="ja-JP"/>
        </w:rPr>
        <w:t>protection (2</w:t>
      </w:r>
      <w:r w:rsidR="00637924">
        <w:rPr>
          <w:lang w:val="en-US" w:eastAsia="ja-JP"/>
        </w:rPr>
        <w:t>3.6-24</w:t>
      </w:r>
      <w:r w:rsidR="00CE725E">
        <w:rPr>
          <w:lang w:val="en-US" w:eastAsia="ja-JP"/>
        </w:rPr>
        <w:t>GHz)</w:t>
      </w:r>
      <w:r w:rsidR="00637924">
        <w:rPr>
          <w:lang w:val="en-US" w:eastAsia="ja-JP"/>
        </w:rPr>
        <w:t xml:space="preserve"> can be used for EESS protection (36-37GHz)</w:t>
      </w:r>
      <w:r>
        <w:rPr>
          <w:lang w:val="en-US" w:eastAsia="ja-JP"/>
        </w:rPr>
        <w:t xml:space="preserve">, </w:t>
      </w:r>
      <w:r w:rsidR="00637924">
        <w:rPr>
          <w:lang w:val="en-US" w:eastAsia="ja-JP"/>
        </w:rPr>
        <w:t xml:space="preserve">For EESS protection (23.6-24GHz), </w:t>
      </w:r>
      <w:r>
        <w:rPr>
          <w:lang w:val="en-US" w:eastAsia="ja-JP"/>
        </w:rPr>
        <w:t xml:space="preserve">it was concluded that </w:t>
      </w:r>
      <w:r w:rsidR="00CE725E">
        <w:rPr>
          <w:lang w:val="en-US" w:eastAsia="ja-JP"/>
        </w:rPr>
        <w:t>test tolerance</w:t>
      </w:r>
      <w:r>
        <w:rPr>
          <w:lang w:val="en-US" w:eastAsia="ja-JP"/>
        </w:rPr>
        <w:t xml:space="preserve"> shall be </w:t>
      </w:r>
      <w:r w:rsidR="00CE725E">
        <w:rPr>
          <w:lang w:val="en-US" w:eastAsia="ja-JP"/>
        </w:rPr>
        <w:t>zero</w:t>
      </w:r>
      <w:r w:rsidR="00637924">
        <w:rPr>
          <w:lang w:val="en-US" w:eastAsia="ja-JP"/>
        </w:rPr>
        <w:t xml:space="preserve"> in [3] </w:t>
      </w:r>
      <w:r>
        <w:rPr>
          <w:lang w:val="en-US" w:eastAsia="ja-JP"/>
        </w:rPr>
        <w:t xml:space="preserve">since </w:t>
      </w:r>
      <w:r w:rsidR="00CE725E">
        <w:rPr>
          <w:lang w:val="en-US" w:eastAsia="ja-JP"/>
        </w:rPr>
        <w:t>the</w:t>
      </w:r>
      <w:r>
        <w:rPr>
          <w:lang w:val="en-US" w:eastAsia="ja-JP"/>
        </w:rPr>
        <w:t xml:space="preserve"> </w:t>
      </w:r>
      <w:r w:rsidR="00CE725E">
        <w:rPr>
          <w:lang w:val="en-US" w:eastAsia="ja-JP"/>
        </w:rPr>
        <w:t>limit</w:t>
      </w:r>
      <w:r>
        <w:rPr>
          <w:lang w:val="en-US" w:eastAsia="ja-JP"/>
        </w:rPr>
        <w:t xml:space="preserve"> </w:t>
      </w:r>
      <w:r w:rsidR="00637924">
        <w:rPr>
          <w:lang w:val="en-US" w:eastAsia="ja-JP"/>
        </w:rPr>
        <w:t xml:space="preserve">is </w:t>
      </w:r>
      <w:r w:rsidR="00CE725E">
        <w:rPr>
          <w:lang w:val="en-US" w:eastAsia="ja-JP"/>
        </w:rPr>
        <w:t>regulatory requirement</w:t>
      </w:r>
      <w:r>
        <w:rPr>
          <w:lang w:val="en-US" w:eastAsia="ja-JP"/>
        </w:rPr>
        <w:t xml:space="preserve">. </w:t>
      </w:r>
      <w:r w:rsidR="00CE725E">
        <w:rPr>
          <w:lang w:val="en-US" w:eastAsia="ja-JP"/>
        </w:rPr>
        <w:t>Therefore</w:t>
      </w:r>
      <w:r>
        <w:rPr>
          <w:lang w:val="en-US" w:eastAsia="ja-JP"/>
        </w:rPr>
        <w:t xml:space="preserve">, the test tolerance for EESS protection (36-37GHz) </w:t>
      </w:r>
      <w:r w:rsidR="00637924">
        <w:rPr>
          <w:lang w:val="en-US" w:eastAsia="ja-JP"/>
        </w:rPr>
        <w:t>shall</w:t>
      </w:r>
      <w:r>
        <w:rPr>
          <w:lang w:val="en-US" w:eastAsia="ja-JP"/>
        </w:rPr>
        <w:t xml:space="preserve"> </w:t>
      </w:r>
      <w:r w:rsidR="00637924">
        <w:rPr>
          <w:lang w:val="en-US" w:eastAsia="ja-JP"/>
        </w:rPr>
        <w:t xml:space="preserve">also </w:t>
      </w:r>
      <w:r>
        <w:rPr>
          <w:lang w:val="en-US" w:eastAsia="ja-JP"/>
        </w:rPr>
        <w:t xml:space="preserve">be zero.   </w:t>
      </w:r>
    </w:p>
    <w:p w14:paraId="390D1774" w14:textId="60C9770B" w:rsidR="00F443EC" w:rsidRDefault="00E61B4B" w:rsidP="00E61B4B">
      <w:pPr>
        <w:jc w:val="both"/>
        <w:rPr>
          <w:b/>
          <w:lang w:val="en-US" w:eastAsia="ja-JP"/>
        </w:rPr>
      </w:pPr>
      <w:r>
        <w:rPr>
          <w:b/>
          <w:lang w:val="en-US" w:eastAsia="ja-JP"/>
        </w:rPr>
        <w:t xml:space="preserve">Proposal 4: </w:t>
      </w:r>
      <w:r w:rsidR="00CE725E">
        <w:rPr>
          <w:b/>
          <w:lang w:val="en-US" w:eastAsia="ja-JP"/>
        </w:rPr>
        <w:t>The t</w:t>
      </w:r>
      <w:r w:rsidR="00F443EC" w:rsidRPr="00F443EC">
        <w:rPr>
          <w:b/>
          <w:lang w:val="en-US" w:eastAsia="ja-JP"/>
        </w:rPr>
        <w:t>e</w:t>
      </w:r>
      <w:r w:rsidR="003C64D1">
        <w:rPr>
          <w:b/>
          <w:lang w:val="en-US" w:eastAsia="ja-JP"/>
        </w:rPr>
        <w:t xml:space="preserve">st tolerance in TS 38.141-2 </w:t>
      </w:r>
      <w:r w:rsidR="00637924">
        <w:rPr>
          <w:b/>
          <w:lang w:val="en-US" w:eastAsia="ja-JP"/>
        </w:rPr>
        <w:t>will be</w:t>
      </w:r>
      <w:r w:rsidR="00F443EC" w:rsidRPr="00F443EC">
        <w:rPr>
          <w:b/>
          <w:lang w:val="en-US" w:eastAsia="ja-JP"/>
        </w:rPr>
        <w:t xml:space="preserve"> </w:t>
      </w:r>
      <w:r w:rsidR="00CE725E">
        <w:rPr>
          <w:b/>
          <w:lang w:val="en-US" w:eastAsia="ja-JP"/>
        </w:rPr>
        <w:t>zero.</w:t>
      </w:r>
    </w:p>
    <w:p w14:paraId="7506D67B" w14:textId="77777777" w:rsidR="00A33BED" w:rsidRPr="00A33BED" w:rsidRDefault="00A33BED" w:rsidP="00A33BED">
      <w:pPr>
        <w:pStyle w:val="1"/>
      </w:pPr>
      <w:r>
        <w:t>3.</w:t>
      </w:r>
      <w:r>
        <w:tab/>
      </w:r>
      <w:r w:rsidR="001A22C2">
        <w:t>C</w:t>
      </w:r>
      <w:r>
        <w:t>onclusion</w:t>
      </w:r>
    </w:p>
    <w:p w14:paraId="225F3607" w14:textId="2FC0DFC2" w:rsidR="001A22C2" w:rsidRDefault="00A33BED" w:rsidP="00A33BED">
      <w:pPr>
        <w:jc w:val="both"/>
        <w:rPr>
          <w:lang w:eastAsia="ja-JP"/>
        </w:rPr>
      </w:pPr>
      <w:r>
        <w:rPr>
          <w:lang w:eastAsia="ja-JP"/>
        </w:rPr>
        <w:t xml:space="preserve">In this contribution, </w:t>
      </w:r>
      <w:r w:rsidR="00A46548">
        <w:rPr>
          <w:lang w:eastAsia="ja-JP"/>
        </w:rPr>
        <w:t>the approach to incorporate the EESS protection</w:t>
      </w:r>
      <w:r w:rsidR="00CE725E">
        <w:rPr>
          <w:lang w:eastAsia="ja-JP"/>
        </w:rPr>
        <w:t xml:space="preserve"> (36-37GHz)</w:t>
      </w:r>
      <w:r w:rsidR="00A46548">
        <w:rPr>
          <w:lang w:eastAsia="ja-JP"/>
        </w:rPr>
        <w:t xml:space="preserve">. The following proposals are </w:t>
      </w:r>
      <w:r w:rsidR="00CE725E">
        <w:rPr>
          <w:lang w:eastAsia="ja-JP"/>
        </w:rPr>
        <w:t>provided</w:t>
      </w:r>
      <w:r w:rsidR="00A46548">
        <w:rPr>
          <w:lang w:eastAsia="ja-JP"/>
        </w:rPr>
        <w:t>.</w:t>
      </w:r>
    </w:p>
    <w:p w14:paraId="0E53FEA7" w14:textId="77777777" w:rsidR="00200465" w:rsidRDefault="00200465" w:rsidP="00200465">
      <w:pPr>
        <w:jc w:val="both"/>
        <w:rPr>
          <w:b/>
          <w:lang w:val="en-US" w:eastAsia="ja-JP"/>
        </w:rPr>
      </w:pPr>
      <w:r w:rsidRPr="00F443EC">
        <w:rPr>
          <w:rFonts w:hint="eastAsia"/>
          <w:b/>
          <w:lang w:val="en-US" w:eastAsia="ja-JP"/>
        </w:rPr>
        <w:lastRenderedPageBreak/>
        <w:t>Proposal 1:</w:t>
      </w:r>
      <w:r>
        <w:rPr>
          <w:rFonts w:hint="eastAsia"/>
          <w:b/>
          <w:lang w:val="en-US" w:eastAsia="ja-JP"/>
        </w:rPr>
        <w:t xml:space="preserve"> </w:t>
      </w:r>
      <w:r w:rsidRPr="00F443EC">
        <w:rPr>
          <w:b/>
          <w:lang w:val="en-US" w:eastAsia="ja-JP"/>
        </w:rPr>
        <w:t xml:space="preserve">Limits will based on Resolution 750 and be expressed </w:t>
      </w:r>
      <w:r>
        <w:rPr>
          <w:b/>
          <w:lang w:val="en-US" w:eastAsia="ja-JP"/>
        </w:rPr>
        <w:t>as</w:t>
      </w:r>
      <w:r w:rsidRPr="00F443EC">
        <w:rPr>
          <w:b/>
          <w:lang w:val="en-US" w:eastAsia="ja-JP"/>
        </w:rPr>
        <w:t xml:space="preserve"> </w:t>
      </w:r>
      <w:r>
        <w:rPr>
          <w:b/>
          <w:lang w:val="en-US" w:eastAsia="ja-JP"/>
        </w:rPr>
        <w:t>-13dBm/MHz and +7</w:t>
      </w:r>
      <w:r w:rsidRPr="00F443EC">
        <w:rPr>
          <w:b/>
          <w:lang w:val="en-US" w:eastAsia="ja-JP"/>
        </w:rPr>
        <w:t>dBm/</w:t>
      </w:r>
      <w:r>
        <w:rPr>
          <w:b/>
          <w:lang w:val="en-US" w:eastAsia="ja-JP"/>
        </w:rPr>
        <w:t>G</w:t>
      </w:r>
      <w:r w:rsidRPr="00F443EC">
        <w:rPr>
          <w:b/>
          <w:lang w:val="en-US" w:eastAsia="ja-JP"/>
        </w:rPr>
        <w:t>Hz.</w:t>
      </w:r>
    </w:p>
    <w:p w14:paraId="475D113A" w14:textId="77777777" w:rsidR="00200465" w:rsidRPr="00E61B4B" w:rsidRDefault="00200465" w:rsidP="00200465">
      <w:pPr>
        <w:jc w:val="both"/>
        <w:rPr>
          <w:b/>
          <w:lang w:val="en-US" w:eastAsia="ja-JP"/>
        </w:rPr>
      </w:pPr>
      <w:r>
        <w:rPr>
          <w:b/>
          <w:lang w:val="en-US" w:eastAsia="ja-JP"/>
        </w:rPr>
        <w:t xml:space="preserve">Proposal 2: </w:t>
      </w:r>
      <w:r w:rsidRPr="00F443EC">
        <w:rPr>
          <w:b/>
          <w:lang w:val="en-US" w:eastAsia="ja-JP"/>
        </w:rPr>
        <w:t xml:space="preserve">Limits will be expressed as both OBUE limits and </w:t>
      </w:r>
      <w:r>
        <w:rPr>
          <w:b/>
          <w:lang w:val="en-US" w:eastAsia="ja-JP"/>
        </w:rPr>
        <w:t>Tx/Rx s</w:t>
      </w:r>
      <w:r w:rsidRPr="00F443EC">
        <w:rPr>
          <w:b/>
          <w:lang w:val="en-US" w:eastAsia="ja-JP"/>
        </w:rPr>
        <w:t>purious emission limits</w:t>
      </w:r>
    </w:p>
    <w:p w14:paraId="586ABFA0" w14:textId="77777777" w:rsidR="00200465" w:rsidRPr="00F443EC" w:rsidRDefault="00200465" w:rsidP="00200465">
      <w:pPr>
        <w:jc w:val="both"/>
        <w:rPr>
          <w:b/>
          <w:lang w:val="en-US" w:eastAsia="ja-JP"/>
        </w:rPr>
      </w:pPr>
      <w:r>
        <w:rPr>
          <w:b/>
          <w:lang w:val="en-US" w:eastAsia="ja-JP"/>
        </w:rPr>
        <w:t xml:space="preserve">Proposal 3: </w:t>
      </w:r>
      <w:r w:rsidRPr="00F443EC">
        <w:rPr>
          <w:b/>
          <w:lang w:val="en-US" w:eastAsia="ja-JP"/>
        </w:rPr>
        <w:t>Limits apply when any part of the BS transmitted carrier(s) falls within</w:t>
      </w:r>
      <w:r>
        <w:rPr>
          <w:b/>
          <w:lang w:val="en-US" w:eastAsia="ja-JP"/>
        </w:rPr>
        <w:t xml:space="preserve"> 37 GHz to 40.5 GHz (i.e., expression as band agnostic limits).</w:t>
      </w:r>
    </w:p>
    <w:p w14:paraId="5B07D906" w14:textId="4A9A55E1" w:rsidR="00CE725E" w:rsidRPr="00CE725E" w:rsidRDefault="00637924" w:rsidP="00A33BED">
      <w:pPr>
        <w:jc w:val="both"/>
        <w:rPr>
          <w:b/>
          <w:lang w:val="en-US" w:eastAsia="ja-JP"/>
        </w:rPr>
      </w:pPr>
      <w:bookmarkStart w:id="0" w:name="_GoBack"/>
      <w:bookmarkEnd w:id="0"/>
      <w:r>
        <w:rPr>
          <w:b/>
          <w:lang w:val="en-US" w:eastAsia="ja-JP"/>
        </w:rPr>
        <w:t>Proposal 4: The t</w:t>
      </w:r>
      <w:r w:rsidRPr="00F443EC">
        <w:rPr>
          <w:b/>
          <w:lang w:val="en-US" w:eastAsia="ja-JP"/>
        </w:rPr>
        <w:t>e</w:t>
      </w:r>
      <w:r>
        <w:rPr>
          <w:b/>
          <w:lang w:val="en-US" w:eastAsia="ja-JP"/>
        </w:rPr>
        <w:t>st tolerance in TS 38.141-2 will be</w:t>
      </w:r>
      <w:r w:rsidRPr="00F443EC">
        <w:rPr>
          <w:b/>
          <w:lang w:val="en-US" w:eastAsia="ja-JP"/>
        </w:rPr>
        <w:t xml:space="preserve"> </w:t>
      </w:r>
      <w:r>
        <w:rPr>
          <w:b/>
          <w:lang w:val="en-US" w:eastAsia="ja-JP"/>
        </w:rPr>
        <w:t>zero.</w:t>
      </w:r>
    </w:p>
    <w:p w14:paraId="4726BD70" w14:textId="77777777" w:rsidR="00A33BED" w:rsidRPr="00BF7F29" w:rsidRDefault="00A33BED" w:rsidP="00A33BED">
      <w:pPr>
        <w:pStyle w:val="1"/>
        <w:ind w:left="432" w:hanging="432"/>
        <w:rPr>
          <w:lang w:eastAsia="ja-JP"/>
        </w:rPr>
      </w:pPr>
      <w:r>
        <w:rPr>
          <w:rFonts w:hint="eastAsia"/>
          <w:lang w:eastAsia="ja-JP"/>
        </w:rPr>
        <w:t>References</w:t>
      </w:r>
    </w:p>
    <w:p w14:paraId="343E4AEE" w14:textId="0C701879" w:rsidR="00B35E08" w:rsidRPr="00EC1BAA" w:rsidRDefault="002E200A" w:rsidP="002E200A">
      <w:pPr>
        <w:numPr>
          <w:ilvl w:val="0"/>
          <w:numId w:val="1"/>
        </w:numPr>
        <w:rPr>
          <w:rStyle w:val="ae"/>
          <w:color w:val="auto"/>
          <w:u w:val="none"/>
          <w:lang w:val="en-US" w:eastAsia="ja-JP"/>
        </w:rPr>
      </w:pPr>
      <w:r w:rsidRPr="008D3E07">
        <w:rPr>
          <w:lang w:val="en-US" w:eastAsia="ja-JP"/>
        </w:rPr>
        <w:t>World Radiocommunication</w:t>
      </w:r>
      <w:r>
        <w:rPr>
          <w:rFonts w:hint="eastAsia"/>
          <w:lang w:val="en-US" w:eastAsia="ja-JP"/>
        </w:rPr>
        <w:t xml:space="preserve"> </w:t>
      </w:r>
      <w:r w:rsidRPr="008D3E07">
        <w:rPr>
          <w:lang w:val="en-US" w:eastAsia="ja-JP"/>
        </w:rPr>
        <w:t>Conference 2019</w:t>
      </w:r>
      <w:r>
        <w:rPr>
          <w:rFonts w:hint="eastAsia"/>
          <w:lang w:val="en-US" w:eastAsia="ja-JP"/>
        </w:rPr>
        <w:t xml:space="preserve"> </w:t>
      </w:r>
      <w:r w:rsidRPr="008D3E07">
        <w:rPr>
          <w:lang w:val="en-US" w:eastAsia="ja-JP"/>
        </w:rPr>
        <w:t>(WRC-19)</w:t>
      </w:r>
      <w:r>
        <w:rPr>
          <w:rFonts w:hint="eastAsia"/>
          <w:lang w:val="en-US" w:eastAsia="ja-JP"/>
        </w:rPr>
        <w:t xml:space="preserve"> </w:t>
      </w:r>
      <w:r w:rsidRPr="008D3E07">
        <w:rPr>
          <w:lang w:val="en-US" w:eastAsia="ja-JP"/>
        </w:rPr>
        <w:t>Provisional Final Acts</w:t>
      </w:r>
      <w:r>
        <w:rPr>
          <w:lang w:val="en-US" w:eastAsia="ja-JP"/>
        </w:rPr>
        <w:t xml:space="preserve"> (</w:t>
      </w:r>
      <w:hyperlink r:id="rId10" w:history="1">
        <w:r w:rsidRPr="005320D4">
          <w:rPr>
            <w:rStyle w:val="ae"/>
            <w:lang w:val="en-US" w:eastAsia="ja-JP"/>
          </w:rPr>
          <w:t>https://www.itu.int/en/ITU-R/conferences/wrc/2019/Documents/PFA-WRC19-E.pdf</w:t>
        </w:r>
      </w:hyperlink>
      <w:r>
        <w:rPr>
          <w:rStyle w:val="ae"/>
          <w:lang w:val="en-US" w:eastAsia="ja-JP"/>
        </w:rPr>
        <w:t>)</w:t>
      </w:r>
    </w:p>
    <w:p w14:paraId="4367991F" w14:textId="7454D8CF" w:rsidR="00EC1BAA" w:rsidRPr="00CE725E" w:rsidRDefault="00EC1BAA" w:rsidP="002E200A">
      <w:pPr>
        <w:numPr>
          <w:ilvl w:val="0"/>
          <w:numId w:val="1"/>
        </w:numPr>
        <w:rPr>
          <w:lang w:val="en-US" w:eastAsia="ja-JP"/>
        </w:rPr>
      </w:pPr>
      <w:r w:rsidRPr="00EC1BAA">
        <w:t>R4</w:t>
      </w:r>
      <w:r>
        <w:t xml:space="preserve">-2005461, “Way Forward on </w:t>
      </w:r>
      <w:r w:rsidRPr="00EC1BAA">
        <w:t>EESS protection at 36 GHz</w:t>
      </w:r>
      <w:r>
        <w:t xml:space="preserve">”, Ericsson, ZTE, RAN4 #94bis-e, April 2020 </w:t>
      </w:r>
    </w:p>
    <w:sectPr w:rsidR="00EC1BAA" w:rsidRPr="00CE725E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0D7A18" w14:textId="77777777" w:rsidR="00B65B9E" w:rsidRDefault="00B65B9E">
      <w:r>
        <w:separator/>
      </w:r>
    </w:p>
  </w:endnote>
  <w:endnote w:type="continuationSeparator" w:id="0">
    <w:p w14:paraId="563AF66A" w14:textId="77777777" w:rsidR="00B65B9E" w:rsidRDefault="00B65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ms Rmn">
    <w:altName w:val="Times New Roman"/>
    <w:panose1 w:val="02020603040505020304"/>
    <w:charset w:val="4D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FBCB07" w14:textId="77777777" w:rsidR="00B65B9E" w:rsidRDefault="00B65B9E">
      <w:r>
        <w:separator/>
      </w:r>
    </w:p>
  </w:footnote>
  <w:footnote w:type="continuationSeparator" w:id="0">
    <w:p w14:paraId="6C80F407" w14:textId="77777777" w:rsidR="00B65B9E" w:rsidRDefault="00B65B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95" type="#_x0000_t75" style="width:32.95pt;height:24.55pt" o:bullet="t">
        <v:imagedata r:id="rId1" o:title="art1A8B"/>
      </v:shape>
    </w:pict>
  </w:numPicBullet>
  <w:abstractNum w:abstractNumId="0" w15:restartNumberingAfterBreak="0">
    <w:nsid w:val="FFFFFF1D"/>
    <w:multiLevelType w:val="multilevel"/>
    <w:tmpl w:val="2EA6236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6F4A7B"/>
    <w:multiLevelType w:val="hybridMultilevel"/>
    <w:tmpl w:val="0C20AAC6"/>
    <w:lvl w:ilvl="0" w:tplc="0778D8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C81CCC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68CA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965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32E5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788A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420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F8D4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6CD7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343434"/>
    <w:multiLevelType w:val="hybridMultilevel"/>
    <w:tmpl w:val="CC3E249E"/>
    <w:lvl w:ilvl="0" w:tplc="08A4D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D6E04E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D8539C">
      <w:start w:val="8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F4A0AE">
      <w:start w:val="8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D0E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60F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40B7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67B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B469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B4B4283"/>
    <w:multiLevelType w:val="hybridMultilevel"/>
    <w:tmpl w:val="1C4AC7C0"/>
    <w:lvl w:ilvl="0" w:tplc="7180AA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B755F1E"/>
    <w:multiLevelType w:val="hybridMultilevel"/>
    <w:tmpl w:val="B7A6089C"/>
    <w:lvl w:ilvl="0" w:tplc="380C88AA">
      <w:start w:val="26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042231E"/>
    <w:multiLevelType w:val="hybridMultilevel"/>
    <w:tmpl w:val="FAB48540"/>
    <w:lvl w:ilvl="0" w:tplc="08A4D454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3114EE2"/>
    <w:multiLevelType w:val="hybridMultilevel"/>
    <w:tmpl w:val="811A3458"/>
    <w:lvl w:ilvl="0" w:tplc="6D3634A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4" w:hanging="480"/>
      </w:pPr>
    </w:lvl>
    <w:lvl w:ilvl="2" w:tplc="04090011" w:tentative="1">
      <w:start w:val="1"/>
      <w:numFmt w:val="decimalEnclosedCircle"/>
      <w:lvlText w:val="%3"/>
      <w:lvlJc w:val="lef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7" w:tentative="1">
      <w:start w:val="1"/>
      <w:numFmt w:val="aiueoFullWidth"/>
      <w:lvlText w:val="(%5)"/>
      <w:lvlJc w:val="left"/>
      <w:pPr>
        <w:ind w:left="2684" w:hanging="480"/>
      </w:pPr>
    </w:lvl>
    <w:lvl w:ilvl="5" w:tplc="04090011" w:tentative="1">
      <w:start w:val="1"/>
      <w:numFmt w:val="decimalEnclosedCircle"/>
      <w:lvlText w:val="%6"/>
      <w:lvlJc w:val="lef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7" w:tentative="1">
      <w:start w:val="1"/>
      <w:numFmt w:val="aiueoFullWidth"/>
      <w:lvlText w:val="(%8)"/>
      <w:lvlJc w:val="left"/>
      <w:pPr>
        <w:ind w:left="4124" w:hanging="480"/>
      </w:pPr>
    </w:lvl>
    <w:lvl w:ilvl="8" w:tplc="04090011" w:tentative="1">
      <w:start w:val="1"/>
      <w:numFmt w:val="decimalEnclosedCircle"/>
      <w:lvlText w:val="%9"/>
      <w:lvlJc w:val="left"/>
      <w:pPr>
        <w:ind w:left="4604" w:hanging="480"/>
      </w:pPr>
    </w:lvl>
  </w:abstractNum>
  <w:abstractNum w:abstractNumId="8" w15:restartNumberingAfterBreak="0">
    <w:nsid w:val="3400246F"/>
    <w:multiLevelType w:val="hybridMultilevel"/>
    <w:tmpl w:val="04825650"/>
    <w:lvl w:ilvl="0" w:tplc="A96AD6B6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42DE728E"/>
    <w:multiLevelType w:val="hybridMultilevel"/>
    <w:tmpl w:val="A8927776"/>
    <w:lvl w:ilvl="0" w:tplc="8C9220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10" w15:restartNumberingAfterBreak="0">
    <w:nsid w:val="45905E5A"/>
    <w:multiLevelType w:val="hybridMultilevel"/>
    <w:tmpl w:val="6658BFDC"/>
    <w:lvl w:ilvl="0" w:tplc="D5582B16">
      <w:start w:val="2"/>
      <w:numFmt w:val="bullet"/>
      <w:lvlText w:val="-"/>
      <w:lvlJc w:val="left"/>
      <w:pPr>
        <w:ind w:left="1287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76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2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8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07" w:hanging="420"/>
      </w:pPr>
      <w:rPr>
        <w:rFonts w:ascii="Wingdings" w:hAnsi="Wingdings" w:hint="default"/>
      </w:rPr>
    </w:lvl>
  </w:abstractNum>
  <w:abstractNum w:abstractNumId="11" w15:restartNumberingAfterBreak="0">
    <w:nsid w:val="4C4536C4"/>
    <w:multiLevelType w:val="hybridMultilevel"/>
    <w:tmpl w:val="6212E5A4"/>
    <w:lvl w:ilvl="0" w:tplc="32427CA4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4D9754DC"/>
    <w:multiLevelType w:val="hybridMultilevel"/>
    <w:tmpl w:val="48D80112"/>
    <w:lvl w:ilvl="0" w:tplc="EE5E3F9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2C0D3D"/>
    <w:multiLevelType w:val="hybridMultilevel"/>
    <w:tmpl w:val="FD6809CA"/>
    <w:lvl w:ilvl="0" w:tplc="18A6EBC8">
      <w:numFmt w:val="bullet"/>
      <w:lvlText w:val="-"/>
      <w:lvlJc w:val="left"/>
      <w:pPr>
        <w:ind w:left="764" w:hanging="48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44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84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24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4" w15:restartNumberingAfterBreak="0">
    <w:nsid w:val="4F6C1F9D"/>
    <w:multiLevelType w:val="multilevel"/>
    <w:tmpl w:val="22545C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5A345654"/>
    <w:multiLevelType w:val="hybridMultilevel"/>
    <w:tmpl w:val="39B6759A"/>
    <w:lvl w:ilvl="0" w:tplc="2F1C8C86">
      <w:start w:val="1"/>
      <w:numFmt w:val="lowerLetter"/>
      <w:lvlText w:val="%1)"/>
      <w:lvlJc w:val="left"/>
      <w:pPr>
        <w:ind w:left="360" w:hanging="360"/>
      </w:pPr>
      <w:rPr>
        <w:rFonts w:ascii="Times New Roman" w:eastAsia="ＭＳ 明朝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61012038"/>
    <w:multiLevelType w:val="hybridMultilevel"/>
    <w:tmpl w:val="70305118"/>
    <w:lvl w:ilvl="0" w:tplc="2FE4AF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7" w15:restartNumberingAfterBreak="0">
    <w:nsid w:val="63562B47"/>
    <w:multiLevelType w:val="multilevel"/>
    <w:tmpl w:val="E9A860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8"/>
      <w:numFmt w:val="decimal"/>
      <w:isLgl/>
      <w:lvlText w:val="%1.%2"/>
      <w:lvlJc w:val="left"/>
      <w:pPr>
        <w:ind w:left="689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8" w15:restartNumberingAfterBreak="0">
    <w:nsid w:val="67CD6B7E"/>
    <w:multiLevelType w:val="hybridMultilevel"/>
    <w:tmpl w:val="3C6C4BA4"/>
    <w:lvl w:ilvl="0" w:tplc="671C2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A1D24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06677A">
      <w:start w:val="8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04B354">
      <w:start w:val="8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A31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D0F5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4E03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6E08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949D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92E4ECA"/>
    <w:multiLevelType w:val="hybridMultilevel"/>
    <w:tmpl w:val="EA9608B2"/>
    <w:lvl w:ilvl="0" w:tplc="9A4492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6E5D06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GB"/>
      </w:rPr>
    </w:lvl>
    <w:lvl w:ilvl="2" w:tplc="472269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2A0EF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E44D8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403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5A99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F2DA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9ADD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AE47EA7"/>
    <w:multiLevelType w:val="hybridMultilevel"/>
    <w:tmpl w:val="499688C6"/>
    <w:lvl w:ilvl="0" w:tplc="18A6EBC8">
      <w:numFmt w:val="bullet"/>
      <w:lvlText w:val="-"/>
      <w:lvlJc w:val="left"/>
      <w:pPr>
        <w:ind w:left="1897" w:hanging="48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2377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85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37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817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29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77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257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737" w:hanging="480"/>
      </w:pPr>
      <w:rPr>
        <w:rFonts w:ascii="Wingdings" w:hAnsi="Wingdings" w:hint="default"/>
      </w:rPr>
    </w:lvl>
  </w:abstractNum>
  <w:abstractNum w:abstractNumId="21" w15:restartNumberingAfterBreak="0">
    <w:nsid w:val="6B015681"/>
    <w:multiLevelType w:val="hybridMultilevel"/>
    <w:tmpl w:val="B4C43CDC"/>
    <w:lvl w:ilvl="0" w:tplc="15D4E3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D47B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游ゴシック" w:hAnsi="游ゴシック" w:hint="default"/>
      </w:rPr>
    </w:lvl>
    <w:lvl w:ilvl="2" w:tplc="FC1A3DAC">
      <w:start w:val="181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游ゴシック" w:hAnsi="游ゴシック" w:hint="default"/>
      </w:rPr>
    </w:lvl>
    <w:lvl w:ilvl="3" w:tplc="55D406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780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5E96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588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8090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0AC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E0A5665"/>
    <w:multiLevelType w:val="hybridMultilevel"/>
    <w:tmpl w:val="68A2A16C"/>
    <w:lvl w:ilvl="0" w:tplc="D20482EC">
      <w:start w:val="2018"/>
      <w:numFmt w:val="bullet"/>
      <w:lvlText w:val="-"/>
      <w:lvlJc w:val="left"/>
      <w:pPr>
        <w:ind w:left="704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03D2A6C"/>
    <w:multiLevelType w:val="hybridMultilevel"/>
    <w:tmpl w:val="5D46BA4E"/>
    <w:lvl w:ilvl="0" w:tplc="FB52FC42">
      <w:start w:val="2"/>
      <w:numFmt w:val="bullet"/>
      <w:lvlText w:val="-"/>
      <w:lvlJc w:val="left"/>
      <w:pPr>
        <w:ind w:left="700" w:hanging="420"/>
      </w:pPr>
      <w:rPr>
        <w:rFonts w:ascii="Times New Roman" w:eastAsia="游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24" w15:restartNumberingAfterBreak="0">
    <w:nsid w:val="72527AE7"/>
    <w:multiLevelType w:val="hybridMultilevel"/>
    <w:tmpl w:val="944A610A"/>
    <w:lvl w:ilvl="0" w:tplc="55B2F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7E75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B08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09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98E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1CC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E8F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92F7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9AB3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7"/>
  </w:num>
  <w:num w:numId="3">
    <w:abstractNumId w:val="21"/>
  </w:num>
  <w:num w:numId="4">
    <w:abstractNumId w:val="24"/>
  </w:num>
  <w:num w:numId="5">
    <w:abstractNumId w:val="7"/>
  </w:num>
  <w:num w:numId="6">
    <w:abstractNumId w:val="16"/>
  </w:num>
  <w:num w:numId="7">
    <w:abstractNumId w:val="10"/>
  </w:num>
  <w:num w:numId="8">
    <w:abstractNumId w:val="9"/>
  </w:num>
  <w:num w:numId="9">
    <w:abstractNumId w:val="1"/>
  </w:num>
  <w:num w:numId="10">
    <w:abstractNumId w:val="19"/>
  </w:num>
  <w:num w:numId="11">
    <w:abstractNumId w:val="3"/>
  </w:num>
  <w:num w:numId="12">
    <w:abstractNumId w:val="18"/>
  </w:num>
  <w:num w:numId="13">
    <w:abstractNumId w:val="8"/>
  </w:num>
  <w:num w:numId="14">
    <w:abstractNumId w:val="15"/>
  </w:num>
  <w:num w:numId="15">
    <w:abstractNumId w:val="2"/>
  </w:num>
  <w:num w:numId="16">
    <w:abstractNumId w:val="0"/>
  </w:num>
  <w:num w:numId="17">
    <w:abstractNumId w:val="11"/>
  </w:num>
  <w:num w:numId="18">
    <w:abstractNumId w:val="13"/>
  </w:num>
  <w:num w:numId="19">
    <w:abstractNumId w:val="20"/>
  </w:num>
  <w:num w:numId="20">
    <w:abstractNumId w:val="12"/>
  </w:num>
  <w:num w:numId="21">
    <w:abstractNumId w:val="5"/>
  </w:num>
  <w:num w:numId="22">
    <w:abstractNumId w:val="22"/>
  </w:num>
  <w:num w:numId="23">
    <w:abstractNumId w:val="14"/>
  </w:num>
  <w:num w:numId="24">
    <w:abstractNumId w:val="23"/>
  </w:num>
  <w:num w:numId="2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4"/>
  <w:printFractionalCharacterWidth/>
  <w:embedSystemFonts/>
  <w:bordersDoNotSurroundHeader/>
  <w:bordersDoNotSurroundFooter/>
  <w:attachedTemplate r:id="rId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2213"/>
    <w:rsid w:val="000027ED"/>
    <w:rsid w:val="0000379E"/>
    <w:rsid w:val="000037AF"/>
    <w:rsid w:val="00003C52"/>
    <w:rsid w:val="00004537"/>
    <w:rsid w:val="00007948"/>
    <w:rsid w:val="000128F2"/>
    <w:rsid w:val="00017799"/>
    <w:rsid w:val="00017BDA"/>
    <w:rsid w:val="0002036D"/>
    <w:rsid w:val="00020852"/>
    <w:rsid w:val="00020CB7"/>
    <w:rsid w:val="0002191D"/>
    <w:rsid w:val="00021E68"/>
    <w:rsid w:val="000233B8"/>
    <w:rsid w:val="00023D10"/>
    <w:rsid w:val="000266A0"/>
    <w:rsid w:val="00030E6C"/>
    <w:rsid w:val="0003154D"/>
    <w:rsid w:val="00031C1D"/>
    <w:rsid w:val="0003640C"/>
    <w:rsid w:val="000419BA"/>
    <w:rsid w:val="00042E92"/>
    <w:rsid w:val="0004483F"/>
    <w:rsid w:val="00045666"/>
    <w:rsid w:val="000456D7"/>
    <w:rsid w:val="00045CBD"/>
    <w:rsid w:val="00047427"/>
    <w:rsid w:val="00047943"/>
    <w:rsid w:val="00051A81"/>
    <w:rsid w:val="0005300E"/>
    <w:rsid w:val="000612D1"/>
    <w:rsid w:val="000621A8"/>
    <w:rsid w:val="0006400E"/>
    <w:rsid w:val="00064B3E"/>
    <w:rsid w:val="00065F1C"/>
    <w:rsid w:val="00066244"/>
    <w:rsid w:val="00066891"/>
    <w:rsid w:val="0006721B"/>
    <w:rsid w:val="0006768C"/>
    <w:rsid w:val="00071032"/>
    <w:rsid w:val="00073860"/>
    <w:rsid w:val="00075B66"/>
    <w:rsid w:val="000766B3"/>
    <w:rsid w:val="000820DA"/>
    <w:rsid w:val="0008313F"/>
    <w:rsid w:val="000840C6"/>
    <w:rsid w:val="00085F45"/>
    <w:rsid w:val="00087322"/>
    <w:rsid w:val="0009021E"/>
    <w:rsid w:val="000911E4"/>
    <w:rsid w:val="00092839"/>
    <w:rsid w:val="00093E7E"/>
    <w:rsid w:val="00095795"/>
    <w:rsid w:val="00097D22"/>
    <w:rsid w:val="000A2C7E"/>
    <w:rsid w:val="000A45AC"/>
    <w:rsid w:val="000A6235"/>
    <w:rsid w:val="000A64DA"/>
    <w:rsid w:val="000A65BC"/>
    <w:rsid w:val="000A7F9C"/>
    <w:rsid w:val="000B0E43"/>
    <w:rsid w:val="000B0E72"/>
    <w:rsid w:val="000B2643"/>
    <w:rsid w:val="000B5813"/>
    <w:rsid w:val="000B6115"/>
    <w:rsid w:val="000B649E"/>
    <w:rsid w:val="000B6723"/>
    <w:rsid w:val="000C20DB"/>
    <w:rsid w:val="000C2D28"/>
    <w:rsid w:val="000C3691"/>
    <w:rsid w:val="000C37E4"/>
    <w:rsid w:val="000C5893"/>
    <w:rsid w:val="000C7332"/>
    <w:rsid w:val="000D0AFE"/>
    <w:rsid w:val="000D1F67"/>
    <w:rsid w:val="000D4510"/>
    <w:rsid w:val="000D5153"/>
    <w:rsid w:val="000D597F"/>
    <w:rsid w:val="000D6CFC"/>
    <w:rsid w:val="000E01D4"/>
    <w:rsid w:val="000E198C"/>
    <w:rsid w:val="000E1D6A"/>
    <w:rsid w:val="000E434A"/>
    <w:rsid w:val="000E441C"/>
    <w:rsid w:val="000E6DEC"/>
    <w:rsid w:val="000F0182"/>
    <w:rsid w:val="000F22CE"/>
    <w:rsid w:val="000F3C2A"/>
    <w:rsid w:val="000F5102"/>
    <w:rsid w:val="000F6F65"/>
    <w:rsid w:val="000F70EE"/>
    <w:rsid w:val="0010127A"/>
    <w:rsid w:val="00101D84"/>
    <w:rsid w:val="00102AFA"/>
    <w:rsid w:val="00106A9F"/>
    <w:rsid w:val="001072A8"/>
    <w:rsid w:val="0011424E"/>
    <w:rsid w:val="00114547"/>
    <w:rsid w:val="00117291"/>
    <w:rsid w:val="0012048E"/>
    <w:rsid w:val="00121E9D"/>
    <w:rsid w:val="00123571"/>
    <w:rsid w:val="00123B5C"/>
    <w:rsid w:val="00124082"/>
    <w:rsid w:val="001301B1"/>
    <w:rsid w:val="00130E89"/>
    <w:rsid w:val="00132D36"/>
    <w:rsid w:val="00137692"/>
    <w:rsid w:val="00141A2F"/>
    <w:rsid w:val="00142771"/>
    <w:rsid w:val="00142831"/>
    <w:rsid w:val="00142F43"/>
    <w:rsid w:val="00143316"/>
    <w:rsid w:val="00145505"/>
    <w:rsid w:val="00146317"/>
    <w:rsid w:val="00152C33"/>
    <w:rsid w:val="00153528"/>
    <w:rsid w:val="00160A47"/>
    <w:rsid w:val="00160B00"/>
    <w:rsid w:val="00162698"/>
    <w:rsid w:val="00162F78"/>
    <w:rsid w:val="001643AC"/>
    <w:rsid w:val="00164C6B"/>
    <w:rsid w:val="001653AE"/>
    <w:rsid w:val="0017086B"/>
    <w:rsid w:val="00171980"/>
    <w:rsid w:val="00171D07"/>
    <w:rsid w:val="001736EE"/>
    <w:rsid w:val="00173FCB"/>
    <w:rsid w:val="0017516C"/>
    <w:rsid w:val="00175AB9"/>
    <w:rsid w:val="00181060"/>
    <w:rsid w:val="00181490"/>
    <w:rsid w:val="00182304"/>
    <w:rsid w:val="0018375D"/>
    <w:rsid w:val="0018379B"/>
    <w:rsid w:val="0018585B"/>
    <w:rsid w:val="00185CCD"/>
    <w:rsid w:val="00192CE3"/>
    <w:rsid w:val="00193116"/>
    <w:rsid w:val="001A08AA"/>
    <w:rsid w:val="001A0FC8"/>
    <w:rsid w:val="001A1056"/>
    <w:rsid w:val="001A1DAC"/>
    <w:rsid w:val="001A22C2"/>
    <w:rsid w:val="001A3120"/>
    <w:rsid w:val="001B0237"/>
    <w:rsid w:val="001B1C3C"/>
    <w:rsid w:val="001B32BC"/>
    <w:rsid w:val="001B357D"/>
    <w:rsid w:val="001B74D5"/>
    <w:rsid w:val="001B7510"/>
    <w:rsid w:val="001C1ADF"/>
    <w:rsid w:val="001C3A35"/>
    <w:rsid w:val="001C602C"/>
    <w:rsid w:val="001C67F1"/>
    <w:rsid w:val="001C7645"/>
    <w:rsid w:val="001C77FB"/>
    <w:rsid w:val="001C7939"/>
    <w:rsid w:val="001C7CD3"/>
    <w:rsid w:val="001D17FE"/>
    <w:rsid w:val="001D5FAC"/>
    <w:rsid w:val="001D61DA"/>
    <w:rsid w:val="001D6D1A"/>
    <w:rsid w:val="001D7B96"/>
    <w:rsid w:val="001E0240"/>
    <w:rsid w:val="001E1D3D"/>
    <w:rsid w:val="001E290B"/>
    <w:rsid w:val="001E7114"/>
    <w:rsid w:val="001E7AB9"/>
    <w:rsid w:val="001F2D35"/>
    <w:rsid w:val="001F2F6B"/>
    <w:rsid w:val="001F3003"/>
    <w:rsid w:val="001F4D0D"/>
    <w:rsid w:val="001F51BB"/>
    <w:rsid w:val="001F609D"/>
    <w:rsid w:val="001F64A0"/>
    <w:rsid w:val="00200465"/>
    <w:rsid w:val="002029A6"/>
    <w:rsid w:val="0020352D"/>
    <w:rsid w:val="0020374C"/>
    <w:rsid w:val="002041AB"/>
    <w:rsid w:val="002045C1"/>
    <w:rsid w:val="00205968"/>
    <w:rsid w:val="00207DB7"/>
    <w:rsid w:val="002106C8"/>
    <w:rsid w:val="00210D19"/>
    <w:rsid w:val="00212373"/>
    <w:rsid w:val="002138EA"/>
    <w:rsid w:val="00214FBD"/>
    <w:rsid w:val="00220B6F"/>
    <w:rsid w:val="00222897"/>
    <w:rsid w:val="00222AD3"/>
    <w:rsid w:val="00225925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5B16"/>
    <w:rsid w:val="002363F5"/>
    <w:rsid w:val="00241E76"/>
    <w:rsid w:val="00242DD8"/>
    <w:rsid w:val="002447F0"/>
    <w:rsid w:val="00245711"/>
    <w:rsid w:val="00245B6B"/>
    <w:rsid w:val="00247295"/>
    <w:rsid w:val="0025035E"/>
    <w:rsid w:val="0025345F"/>
    <w:rsid w:val="002540B0"/>
    <w:rsid w:val="00254DE6"/>
    <w:rsid w:val="0025529D"/>
    <w:rsid w:val="00257632"/>
    <w:rsid w:val="00260476"/>
    <w:rsid w:val="00260D4B"/>
    <w:rsid w:val="0026179F"/>
    <w:rsid w:val="00261EF2"/>
    <w:rsid w:val="00262278"/>
    <w:rsid w:val="00265053"/>
    <w:rsid w:val="00265360"/>
    <w:rsid w:val="002715D3"/>
    <w:rsid w:val="002716E7"/>
    <w:rsid w:val="00272BC8"/>
    <w:rsid w:val="002730D1"/>
    <w:rsid w:val="00274E1A"/>
    <w:rsid w:val="0027582B"/>
    <w:rsid w:val="00275B3C"/>
    <w:rsid w:val="0027745D"/>
    <w:rsid w:val="00280799"/>
    <w:rsid w:val="00282213"/>
    <w:rsid w:val="00283084"/>
    <w:rsid w:val="0028309A"/>
    <w:rsid w:val="00285046"/>
    <w:rsid w:val="0028522B"/>
    <w:rsid w:val="00290654"/>
    <w:rsid w:val="00290810"/>
    <w:rsid w:val="00291A21"/>
    <w:rsid w:val="00294905"/>
    <w:rsid w:val="00294FEF"/>
    <w:rsid w:val="002956E1"/>
    <w:rsid w:val="00296B3D"/>
    <w:rsid w:val="002A05B0"/>
    <w:rsid w:val="002A0EAF"/>
    <w:rsid w:val="002A1FF0"/>
    <w:rsid w:val="002A4F2C"/>
    <w:rsid w:val="002A4F8E"/>
    <w:rsid w:val="002A58BE"/>
    <w:rsid w:val="002A59D3"/>
    <w:rsid w:val="002A5B17"/>
    <w:rsid w:val="002B091A"/>
    <w:rsid w:val="002B10A5"/>
    <w:rsid w:val="002B3853"/>
    <w:rsid w:val="002B4609"/>
    <w:rsid w:val="002B56AF"/>
    <w:rsid w:val="002B6E44"/>
    <w:rsid w:val="002C1FC4"/>
    <w:rsid w:val="002C3E10"/>
    <w:rsid w:val="002C4696"/>
    <w:rsid w:val="002D00C9"/>
    <w:rsid w:val="002D05DD"/>
    <w:rsid w:val="002D1238"/>
    <w:rsid w:val="002D3897"/>
    <w:rsid w:val="002D44CF"/>
    <w:rsid w:val="002D4648"/>
    <w:rsid w:val="002E08A7"/>
    <w:rsid w:val="002E12A7"/>
    <w:rsid w:val="002E200A"/>
    <w:rsid w:val="002E775B"/>
    <w:rsid w:val="002E7A1B"/>
    <w:rsid w:val="002F1AAE"/>
    <w:rsid w:val="002F2CFB"/>
    <w:rsid w:val="002F4093"/>
    <w:rsid w:val="002F53BE"/>
    <w:rsid w:val="002F6C9B"/>
    <w:rsid w:val="002F6EF4"/>
    <w:rsid w:val="002F796C"/>
    <w:rsid w:val="00300C95"/>
    <w:rsid w:val="003040AA"/>
    <w:rsid w:val="00304E3F"/>
    <w:rsid w:val="0030631E"/>
    <w:rsid w:val="00306331"/>
    <w:rsid w:val="003071AC"/>
    <w:rsid w:val="00312538"/>
    <w:rsid w:val="00312E62"/>
    <w:rsid w:val="003140D7"/>
    <w:rsid w:val="0031464C"/>
    <w:rsid w:val="00314AF6"/>
    <w:rsid w:val="00314E99"/>
    <w:rsid w:val="00320493"/>
    <w:rsid w:val="003253ED"/>
    <w:rsid w:val="00331476"/>
    <w:rsid w:val="00341E05"/>
    <w:rsid w:val="00341EE1"/>
    <w:rsid w:val="003449E6"/>
    <w:rsid w:val="003466ED"/>
    <w:rsid w:val="00346928"/>
    <w:rsid w:val="003532A2"/>
    <w:rsid w:val="00353C40"/>
    <w:rsid w:val="003543FA"/>
    <w:rsid w:val="00356B37"/>
    <w:rsid w:val="00361187"/>
    <w:rsid w:val="00361491"/>
    <w:rsid w:val="003626D4"/>
    <w:rsid w:val="003667FF"/>
    <w:rsid w:val="00367724"/>
    <w:rsid w:val="00367CA0"/>
    <w:rsid w:val="00372085"/>
    <w:rsid w:val="00372B4D"/>
    <w:rsid w:val="00374EB9"/>
    <w:rsid w:val="0037533A"/>
    <w:rsid w:val="00376440"/>
    <w:rsid w:val="003772F3"/>
    <w:rsid w:val="00381C9C"/>
    <w:rsid w:val="003823D1"/>
    <w:rsid w:val="003919B6"/>
    <w:rsid w:val="00394970"/>
    <w:rsid w:val="00395673"/>
    <w:rsid w:val="00396A8B"/>
    <w:rsid w:val="003970D1"/>
    <w:rsid w:val="003A0B5D"/>
    <w:rsid w:val="003A1829"/>
    <w:rsid w:val="003A377C"/>
    <w:rsid w:val="003A4CB3"/>
    <w:rsid w:val="003A4FA6"/>
    <w:rsid w:val="003A5765"/>
    <w:rsid w:val="003A665A"/>
    <w:rsid w:val="003B0CD7"/>
    <w:rsid w:val="003B3F20"/>
    <w:rsid w:val="003B656B"/>
    <w:rsid w:val="003B6B5A"/>
    <w:rsid w:val="003B6D17"/>
    <w:rsid w:val="003B7DAB"/>
    <w:rsid w:val="003C0024"/>
    <w:rsid w:val="003C05A5"/>
    <w:rsid w:val="003C3DD0"/>
    <w:rsid w:val="003C3FCA"/>
    <w:rsid w:val="003C5577"/>
    <w:rsid w:val="003C55D3"/>
    <w:rsid w:val="003C64D1"/>
    <w:rsid w:val="003C7323"/>
    <w:rsid w:val="003C74E2"/>
    <w:rsid w:val="003C785B"/>
    <w:rsid w:val="003C78A6"/>
    <w:rsid w:val="003D18C2"/>
    <w:rsid w:val="003D299E"/>
    <w:rsid w:val="003D2B31"/>
    <w:rsid w:val="003D44E8"/>
    <w:rsid w:val="003D4EAA"/>
    <w:rsid w:val="003D50A9"/>
    <w:rsid w:val="003D56C3"/>
    <w:rsid w:val="003D670F"/>
    <w:rsid w:val="003D78A0"/>
    <w:rsid w:val="003D7A5D"/>
    <w:rsid w:val="003E1394"/>
    <w:rsid w:val="003E2BDE"/>
    <w:rsid w:val="003E369A"/>
    <w:rsid w:val="003E3A7C"/>
    <w:rsid w:val="003E3CD8"/>
    <w:rsid w:val="003E604E"/>
    <w:rsid w:val="003E6646"/>
    <w:rsid w:val="003E69AC"/>
    <w:rsid w:val="003F038E"/>
    <w:rsid w:val="003F0DFC"/>
    <w:rsid w:val="003F1D9E"/>
    <w:rsid w:val="003F2E02"/>
    <w:rsid w:val="003F41C4"/>
    <w:rsid w:val="003F4CA1"/>
    <w:rsid w:val="003F51B5"/>
    <w:rsid w:val="003F6038"/>
    <w:rsid w:val="003F62B5"/>
    <w:rsid w:val="00400263"/>
    <w:rsid w:val="00400ADD"/>
    <w:rsid w:val="004017C2"/>
    <w:rsid w:val="004039D5"/>
    <w:rsid w:val="0040419A"/>
    <w:rsid w:val="00404D6F"/>
    <w:rsid w:val="00406887"/>
    <w:rsid w:val="0040756A"/>
    <w:rsid w:val="00414E1D"/>
    <w:rsid w:val="00414F91"/>
    <w:rsid w:val="00415B46"/>
    <w:rsid w:val="00417473"/>
    <w:rsid w:val="004217AC"/>
    <w:rsid w:val="00421A46"/>
    <w:rsid w:val="00422BAA"/>
    <w:rsid w:val="004237D4"/>
    <w:rsid w:val="00430E86"/>
    <w:rsid w:val="00431856"/>
    <w:rsid w:val="00432377"/>
    <w:rsid w:val="00433282"/>
    <w:rsid w:val="00435DB1"/>
    <w:rsid w:val="004361B4"/>
    <w:rsid w:val="00440E4B"/>
    <w:rsid w:val="00441C2A"/>
    <w:rsid w:val="00441C6D"/>
    <w:rsid w:val="00442568"/>
    <w:rsid w:val="004430CF"/>
    <w:rsid w:val="004438C9"/>
    <w:rsid w:val="00443CC6"/>
    <w:rsid w:val="00444225"/>
    <w:rsid w:val="00444517"/>
    <w:rsid w:val="00444D6C"/>
    <w:rsid w:val="004453BB"/>
    <w:rsid w:val="0044720E"/>
    <w:rsid w:val="00450EF8"/>
    <w:rsid w:val="00451271"/>
    <w:rsid w:val="004543ED"/>
    <w:rsid w:val="00463A68"/>
    <w:rsid w:val="0046402B"/>
    <w:rsid w:val="004645B3"/>
    <w:rsid w:val="00465F13"/>
    <w:rsid w:val="0046699D"/>
    <w:rsid w:val="00474E67"/>
    <w:rsid w:val="00474FA0"/>
    <w:rsid w:val="00475DFB"/>
    <w:rsid w:val="00477C07"/>
    <w:rsid w:val="0049156D"/>
    <w:rsid w:val="00492639"/>
    <w:rsid w:val="00492FDA"/>
    <w:rsid w:val="00495DCE"/>
    <w:rsid w:val="00497276"/>
    <w:rsid w:val="00497809"/>
    <w:rsid w:val="004A0D35"/>
    <w:rsid w:val="004A17C7"/>
    <w:rsid w:val="004A41BD"/>
    <w:rsid w:val="004A782C"/>
    <w:rsid w:val="004A7ADF"/>
    <w:rsid w:val="004B03DA"/>
    <w:rsid w:val="004B1EF8"/>
    <w:rsid w:val="004B5CEC"/>
    <w:rsid w:val="004B693D"/>
    <w:rsid w:val="004B7361"/>
    <w:rsid w:val="004B7715"/>
    <w:rsid w:val="004B7C86"/>
    <w:rsid w:val="004C58AD"/>
    <w:rsid w:val="004C65F8"/>
    <w:rsid w:val="004C72B1"/>
    <w:rsid w:val="004D072B"/>
    <w:rsid w:val="004D0C02"/>
    <w:rsid w:val="004D1DFD"/>
    <w:rsid w:val="004D2B59"/>
    <w:rsid w:val="004D3995"/>
    <w:rsid w:val="004D3B52"/>
    <w:rsid w:val="004D42E8"/>
    <w:rsid w:val="004D521F"/>
    <w:rsid w:val="004D77DD"/>
    <w:rsid w:val="004D7E24"/>
    <w:rsid w:val="004D7F48"/>
    <w:rsid w:val="004E2E83"/>
    <w:rsid w:val="004E73B0"/>
    <w:rsid w:val="004F2B12"/>
    <w:rsid w:val="004F2F68"/>
    <w:rsid w:val="004F6299"/>
    <w:rsid w:val="004F7A3D"/>
    <w:rsid w:val="00505026"/>
    <w:rsid w:val="00505BFA"/>
    <w:rsid w:val="00515234"/>
    <w:rsid w:val="00517172"/>
    <w:rsid w:val="00517307"/>
    <w:rsid w:val="00521AAC"/>
    <w:rsid w:val="00521B8C"/>
    <w:rsid w:val="0052685B"/>
    <w:rsid w:val="00526B6F"/>
    <w:rsid w:val="0053142A"/>
    <w:rsid w:val="005347FC"/>
    <w:rsid w:val="00540A87"/>
    <w:rsid w:val="005434D7"/>
    <w:rsid w:val="005479F5"/>
    <w:rsid w:val="00551B83"/>
    <w:rsid w:val="005558CF"/>
    <w:rsid w:val="00556E1D"/>
    <w:rsid w:val="00557502"/>
    <w:rsid w:val="00560492"/>
    <w:rsid w:val="00561D8D"/>
    <w:rsid w:val="0056501A"/>
    <w:rsid w:val="005655DA"/>
    <w:rsid w:val="0056763E"/>
    <w:rsid w:val="00570EB9"/>
    <w:rsid w:val="005713B7"/>
    <w:rsid w:val="0057169E"/>
    <w:rsid w:val="0057707E"/>
    <w:rsid w:val="00577A52"/>
    <w:rsid w:val="005811BC"/>
    <w:rsid w:val="00586C80"/>
    <w:rsid w:val="0058747E"/>
    <w:rsid w:val="005910B3"/>
    <w:rsid w:val="005927CF"/>
    <w:rsid w:val="00592DE5"/>
    <w:rsid w:val="005939A4"/>
    <w:rsid w:val="00597335"/>
    <w:rsid w:val="00597DA3"/>
    <w:rsid w:val="005A1864"/>
    <w:rsid w:val="005A1B40"/>
    <w:rsid w:val="005A3659"/>
    <w:rsid w:val="005A3E11"/>
    <w:rsid w:val="005A5603"/>
    <w:rsid w:val="005A638A"/>
    <w:rsid w:val="005A6B3C"/>
    <w:rsid w:val="005A718C"/>
    <w:rsid w:val="005A7306"/>
    <w:rsid w:val="005A7381"/>
    <w:rsid w:val="005A772A"/>
    <w:rsid w:val="005B207E"/>
    <w:rsid w:val="005B2DB4"/>
    <w:rsid w:val="005B41E8"/>
    <w:rsid w:val="005B653A"/>
    <w:rsid w:val="005B7115"/>
    <w:rsid w:val="005B775E"/>
    <w:rsid w:val="005C6516"/>
    <w:rsid w:val="005D1F5B"/>
    <w:rsid w:val="005D21ED"/>
    <w:rsid w:val="005D2248"/>
    <w:rsid w:val="005D23E2"/>
    <w:rsid w:val="005D2D03"/>
    <w:rsid w:val="005D3F3A"/>
    <w:rsid w:val="005D4407"/>
    <w:rsid w:val="005D4B05"/>
    <w:rsid w:val="005D6D26"/>
    <w:rsid w:val="005D761F"/>
    <w:rsid w:val="005E1BE3"/>
    <w:rsid w:val="005E624D"/>
    <w:rsid w:val="005E6321"/>
    <w:rsid w:val="005F0373"/>
    <w:rsid w:val="005F2232"/>
    <w:rsid w:val="005F4A7E"/>
    <w:rsid w:val="005F4D2C"/>
    <w:rsid w:val="005F628C"/>
    <w:rsid w:val="005F7356"/>
    <w:rsid w:val="005F7E1B"/>
    <w:rsid w:val="00600AD8"/>
    <w:rsid w:val="00602073"/>
    <w:rsid w:val="00602FBB"/>
    <w:rsid w:val="00603C1C"/>
    <w:rsid w:val="00603D80"/>
    <w:rsid w:val="00610D3E"/>
    <w:rsid w:val="00611D97"/>
    <w:rsid w:val="00612402"/>
    <w:rsid w:val="0061646C"/>
    <w:rsid w:val="00621109"/>
    <w:rsid w:val="006235EE"/>
    <w:rsid w:val="00623B5E"/>
    <w:rsid w:val="0062498C"/>
    <w:rsid w:val="006301BA"/>
    <w:rsid w:val="0063232A"/>
    <w:rsid w:val="00634095"/>
    <w:rsid w:val="006362FF"/>
    <w:rsid w:val="00637924"/>
    <w:rsid w:val="006416FA"/>
    <w:rsid w:val="00642564"/>
    <w:rsid w:val="00642ED4"/>
    <w:rsid w:val="00644B23"/>
    <w:rsid w:val="00645857"/>
    <w:rsid w:val="00646E36"/>
    <w:rsid w:val="006475B9"/>
    <w:rsid w:val="00650609"/>
    <w:rsid w:val="00651FDE"/>
    <w:rsid w:val="006529B7"/>
    <w:rsid w:val="0065408A"/>
    <w:rsid w:val="00654E66"/>
    <w:rsid w:val="006550A5"/>
    <w:rsid w:val="0065794A"/>
    <w:rsid w:val="006604A7"/>
    <w:rsid w:val="006604E7"/>
    <w:rsid w:val="006613B0"/>
    <w:rsid w:val="0066267D"/>
    <w:rsid w:val="0066272C"/>
    <w:rsid w:val="00662AB0"/>
    <w:rsid w:val="00662B4A"/>
    <w:rsid w:val="0066469F"/>
    <w:rsid w:val="00665483"/>
    <w:rsid w:val="006670DA"/>
    <w:rsid w:val="00670916"/>
    <w:rsid w:val="00671A88"/>
    <w:rsid w:val="00671E20"/>
    <w:rsid w:val="00673537"/>
    <w:rsid w:val="00673BA4"/>
    <w:rsid w:val="00674F18"/>
    <w:rsid w:val="00676D1F"/>
    <w:rsid w:val="00680165"/>
    <w:rsid w:val="0068235D"/>
    <w:rsid w:val="0068302C"/>
    <w:rsid w:val="00685642"/>
    <w:rsid w:val="006856E5"/>
    <w:rsid w:val="00685A73"/>
    <w:rsid w:val="00686FBC"/>
    <w:rsid w:val="00692130"/>
    <w:rsid w:val="00694823"/>
    <w:rsid w:val="00696A11"/>
    <w:rsid w:val="00696E9D"/>
    <w:rsid w:val="0069720F"/>
    <w:rsid w:val="006A019B"/>
    <w:rsid w:val="006A07AE"/>
    <w:rsid w:val="006A16DC"/>
    <w:rsid w:val="006A18D4"/>
    <w:rsid w:val="006A3282"/>
    <w:rsid w:val="006A4E62"/>
    <w:rsid w:val="006A62A2"/>
    <w:rsid w:val="006A66E3"/>
    <w:rsid w:val="006A6EAC"/>
    <w:rsid w:val="006B0D02"/>
    <w:rsid w:val="006B17BE"/>
    <w:rsid w:val="006B1EDA"/>
    <w:rsid w:val="006B3906"/>
    <w:rsid w:val="006B463E"/>
    <w:rsid w:val="006B46D8"/>
    <w:rsid w:val="006B572C"/>
    <w:rsid w:val="006B6A9B"/>
    <w:rsid w:val="006B6FF1"/>
    <w:rsid w:val="006B7B74"/>
    <w:rsid w:val="006C3095"/>
    <w:rsid w:val="006C5A25"/>
    <w:rsid w:val="006C5FFF"/>
    <w:rsid w:val="006C674B"/>
    <w:rsid w:val="006D4225"/>
    <w:rsid w:val="006D440B"/>
    <w:rsid w:val="006D47D2"/>
    <w:rsid w:val="006D611D"/>
    <w:rsid w:val="006D65DA"/>
    <w:rsid w:val="006D77BB"/>
    <w:rsid w:val="006E1144"/>
    <w:rsid w:val="006E1DC2"/>
    <w:rsid w:val="006E1E48"/>
    <w:rsid w:val="006E2345"/>
    <w:rsid w:val="006E4E35"/>
    <w:rsid w:val="006E4F62"/>
    <w:rsid w:val="006E77E7"/>
    <w:rsid w:val="006F2B4E"/>
    <w:rsid w:val="007034FE"/>
    <w:rsid w:val="007045B0"/>
    <w:rsid w:val="00704CC3"/>
    <w:rsid w:val="0070646B"/>
    <w:rsid w:val="007066FA"/>
    <w:rsid w:val="00707941"/>
    <w:rsid w:val="00710CF4"/>
    <w:rsid w:val="00712498"/>
    <w:rsid w:val="007128E1"/>
    <w:rsid w:val="00712B9A"/>
    <w:rsid w:val="00712FE7"/>
    <w:rsid w:val="00712FE9"/>
    <w:rsid w:val="00713D69"/>
    <w:rsid w:val="00715BCC"/>
    <w:rsid w:val="00716E9F"/>
    <w:rsid w:val="00717E7F"/>
    <w:rsid w:val="00721FC8"/>
    <w:rsid w:val="00722F56"/>
    <w:rsid w:val="00722FFF"/>
    <w:rsid w:val="00723BD0"/>
    <w:rsid w:val="00724F51"/>
    <w:rsid w:val="00726D4D"/>
    <w:rsid w:val="00727982"/>
    <w:rsid w:val="007366B9"/>
    <w:rsid w:val="00736A92"/>
    <w:rsid w:val="0074030B"/>
    <w:rsid w:val="0074101D"/>
    <w:rsid w:val="00741A10"/>
    <w:rsid w:val="00741FF0"/>
    <w:rsid w:val="00742689"/>
    <w:rsid w:val="00746271"/>
    <w:rsid w:val="00747A2C"/>
    <w:rsid w:val="00750CEB"/>
    <w:rsid w:val="00752857"/>
    <w:rsid w:val="00754852"/>
    <w:rsid w:val="00757C74"/>
    <w:rsid w:val="00762C4B"/>
    <w:rsid w:val="007649DD"/>
    <w:rsid w:val="0076572F"/>
    <w:rsid w:val="00765FC8"/>
    <w:rsid w:val="007661AA"/>
    <w:rsid w:val="007664C6"/>
    <w:rsid w:val="0076656E"/>
    <w:rsid w:val="00770473"/>
    <w:rsid w:val="00770490"/>
    <w:rsid w:val="00774217"/>
    <w:rsid w:val="00774B4C"/>
    <w:rsid w:val="007755E7"/>
    <w:rsid w:val="007808DE"/>
    <w:rsid w:val="00780A03"/>
    <w:rsid w:val="00781A3B"/>
    <w:rsid w:val="0078274A"/>
    <w:rsid w:val="00782BF1"/>
    <w:rsid w:val="007834B7"/>
    <w:rsid w:val="00785196"/>
    <w:rsid w:val="00785654"/>
    <w:rsid w:val="00793494"/>
    <w:rsid w:val="007A28DC"/>
    <w:rsid w:val="007A29A0"/>
    <w:rsid w:val="007A446F"/>
    <w:rsid w:val="007A52C4"/>
    <w:rsid w:val="007A5410"/>
    <w:rsid w:val="007A6272"/>
    <w:rsid w:val="007A718C"/>
    <w:rsid w:val="007B0D3C"/>
    <w:rsid w:val="007B0D50"/>
    <w:rsid w:val="007B0E1D"/>
    <w:rsid w:val="007B21C5"/>
    <w:rsid w:val="007B319F"/>
    <w:rsid w:val="007B3B93"/>
    <w:rsid w:val="007B505C"/>
    <w:rsid w:val="007C0B20"/>
    <w:rsid w:val="007C197A"/>
    <w:rsid w:val="007C2B61"/>
    <w:rsid w:val="007C3B6C"/>
    <w:rsid w:val="007C3C41"/>
    <w:rsid w:val="007C742F"/>
    <w:rsid w:val="007C772F"/>
    <w:rsid w:val="007D4862"/>
    <w:rsid w:val="007D4E54"/>
    <w:rsid w:val="007D5A9E"/>
    <w:rsid w:val="007D6048"/>
    <w:rsid w:val="007D6C01"/>
    <w:rsid w:val="007E1F3B"/>
    <w:rsid w:val="007E2B36"/>
    <w:rsid w:val="007E2BF7"/>
    <w:rsid w:val="007E4809"/>
    <w:rsid w:val="007E4F8D"/>
    <w:rsid w:val="007E56D8"/>
    <w:rsid w:val="007E5C87"/>
    <w:rsid w:val="007F015A"/>
    <w:rsid w:val="007F0E1E"/>
    <w:rsid w:val="007F13F5"/>
    <w:rsid w:val="007F182F"/>
    <w:rsid w:val="007F628B"/>
    <w:rsid w:val="007F62EA"/>
    <w:rsid w:val="007F700C"/>
    <w:rsid w:val="007F745C"/>
    <w:rsid w:val="00801967"/>
    <w:rsid w:val="0080248E"/>
    <w:rsid w:val="008031B5"/>
    <w:rsid w:val="008072FF"/>
    <w:rsid w:val="00810FB0"/>
    <w:rsid w:val="0081689A"/>
    <w:rsid w:val="008240E1"/>
    <w:rsid w:val="0082583A"/>
    <w:rsid w:val="00826532"/>
    <w:rsid w:val="0083389F"/>
    <w:rsid w:val="00835C3C"/>
    <w:rsid w:val="00836C44"/>
    <w:rsid w:val="008372FD"/>
    <w:rsid w:val="00842B4F"/>
    <w:rsid w:val="00843A28"/>
    <w:rsid w:val="00843AAA"/>
    <w:rsid w:val="008451D1"/>
    <w:rsid w:val="008510F1"/>
    <w:rsid w:val="00853D81"/>
    <w:rsid w:val="008556A6"/>
    <w:rsid w:val="00856FDC"/>
    <w:rsid w:val="00861537"/>
    <w:rsid w:val="008627A1"/>
    <w:rsid w:val="00863EBB"/>
    <w:rsid w:val="00864664"/>
    <w:rsid w:val="00866314"/>
    <w:rsid w:val="008671F5"/>
    <w:rsid w:val="00871645"/>
    <w:rsid w:val="00873715"/>
    <w:rsid w:val="0087373E"/>
    <w:rsid w:val="00874FE0"/>
    <w:rsid w:val="00875CB4"/>
    <w:rsid w:val="0087603C"/>
    <w:rsid w:val="008764E7"/>
    <w:rsid w:val="00882832"/>
    <w:rsid w:val="00884014"/>
    <w:rsid w:val="00885543"/>
    <w:rsid w:val="00885DDB"/>
    <w:rsid w:val="008918FD"/>
    <w:rsid w:val="008920BD"/>
    <w:rsid w:val="008921D3"/>
    <w:rsid w:val="00893454"/>
    <w:rsid w:val="00895CDB"/>
    <w:rsid w:val="0089639C"/>
    <w:rsid w:val="008A0249"/>
    <w:rsid w:val="008A0996"/>
    <w:rsid w:val="008A24BF"/>
    <w:rsid w:val="008A4BA1"/>
    <w:rsid w:val="008B24BB"/>
    <w:rsid w:val="008B4235"/>
    <w:rsid w:val="008B6A34"/>
    <w:rsid w:val="008B6E93"/>
    <w:rsid w:val="008B6E98"/>
    <w:rsid w:val="008B7DF8"/>
    <w:rsid w:val="008C597F"/>
    <w:rsid w:val="008C5EEC"/>
    <w:rsid w:val="008C60E9"/>
    <w:rsid w:val="008D39DD"/>
    <w:rsid w:val="008D4BA9"/>
    <w:rsid w:val="008D73E1"/>
    <w:rsid w:val="008E0A4B"/>
    <w:rsid w:val="008E314F"/>
    <w:rsid w:val="008E4A88"/>
    <w:rsid w:val="008E715E"/>
    <w:rsid w:val="008F2C5A"/>
    <w:rsid w:val="008F616D"/>
    <w:rsid w:val="008F6413"/>
    <w:rsid w:val="008F68CF"/>
    <w:rsid w:val="008F7D93"/>
    <w:rsid w:val="0090028C"/>
    <w:rsid w:val="00901ECE"/>
    <w:rsid w:val="009038CE"/>
    <w:rsid w:val="00904C88"/>
    <w:rsid w:val="009050A8"/>
    <w:rsid w:val="00906173"/>
    <w:rsid w:val="00906356"/>
    <w:rsid w:val="00906895"/>
    <w:rsid w:val="0090773A"/>
    <w:rsid w:val="009100AC"/>
    <w:rsid w:val="009112A9"/>
    <w:rsid w:val="00912016"/>
    <w:rsid w:val="009147F7"/>
    <w:rsid w:val="0092034B"/>
    <w:rsid w:val="00922EBD"/>
    <w:rsid w:val="00923B69"/>
    <w:rsid w:val="00923E93"/>
    <w:rsid w:val="00924953"/>
    <w:rsid w:val="00925FC7"/>
    <w:rsid w:val="00926E79"/>
    <w:rsid w:val="009308CF"/>
    <w:rsid w:val="00930C81"/>
    <w:rsid w:val="00930D32"/>
    <w:rsid w:val="00931377"/>
    <w:rsid w:val="00931702"/>
    <w:rsid w:val="00931937"/>
    <w:rsid w:val="00933D69"/>
    <w:rsid w:val="00934967"/>
    <w:rsid w:val="00934D4B"/>
    <w:rsid w:val="00935866"/>
    <w:rsid w:val="00937AEE"/>
    <w:rsid w:val="009403DA"/>
    <w:rsid w:val="00944AB4"/>
    <w:rsid w:val="0094533F"/>
    <w:rsid w:val="00954F14"/>
    <w:rsid w:val="0095748C"/>
    <w:rsid w:val="00957C36"/>
    <w:rsid w:val="0096268B"/>
    <w:rsid w:val="009626F8"/>
    <w:rsid w:val="00965EC6"/>
    <w:rsid w:val="00966889"/>
    <w:rsid w:val="0097304D"/>
    <w:rsid w:val="009733BF"/>
    <w:rsid w:val="009776DE"/>
    <w:rsid w:val="0098134C"/>
    <w:rsid w:val="009819AE"/>
    <w:rsid w:val="009829B0"/>
    <w:rsid w:val="00983910"/>
    <w:rsid w:val="00983A27"/>
    <w:rsid w:val="00983FE9"/>
    <w:rsid w:val="00985E49"/>
    <w:rsid w:val="009864AF"/>
    <w:rsid w:val="009928D4"/>
    <w:rsid w:val="00996AC8"/>
    <w:rsid w:val="009A04AF"/>
    <w:rsid w:val="009A08FB"/>
    <w:rsid w:val="009A2280"/>
    <w:rsid w:val="009A2C6C"/>
    <w:rsid w:val="009A43A2"/>
    <w:rsid w:val="009B1D86"/>
    <w:rsid w:val="009B23FF"/>
    <w:rsid w:val="009B2CB0"/>
    <w:rsid w:val="009B34E2"/>
    <w:rsid w:val="009B39E0"/>
    <w:rsid w:val="009B3D9F"/>
    <w:rsid w:val="009B48F1"/>
    <w:rsid w:val="009B5AB8"/>
    <w:rsid w:val="009B6CC1"/>
    <w:rsid w:val="009C0727"/>
    <w:rsid w:val="009C1AD5"/>
    <w:rsid w:val="009C2D1D"/>
    <w:rsid w:val="009C3890"/>
    <w:rsid w:val="009C40E1"/>
    <w:rsid w:val="009C4A6F"/>
    <w:rsid w:val="009C628D"/>
    <w:rsid w:val="009D0348"/>
    <w:rsid w:val="009D1BE4"/>
    <w:rsid w:val="009D5DE0"/>
    <w:rsid w:val="009D62B1"/>
    <w:rsid w:val="009E0843"/>
    <w:rsid w:val="009E09B3"/>
    <w:rsid w:val="009E0B25"/>
    <w:rsid w:val="009E28EF"/>
    <w:rsid w:val="009E2929"/>
    <w:rsid w:val="009E30E5"/>
    <w:rsid w:val="009E571C"/>
    <w:rsid w:val="009E5870"/>
    <w:rsid w:val="009F14F7"/>
    <w:rsid w:val="009F183D"/>
    <w:rsid w:val="009F3F7E"/>
    <w:rsid w:val="009F6DBE"/>
    <w:rsid w:val="00A0219E"/>
    <w:rsid w:val="00A0535F"/>
    <w:rsid w:val="00A05FD2"/>
    <w:rsid w:val="00A11B7B"/>
    <w:rsid w:val="00A126D8"/>
    <w:rsid w:val="00A15D47"/>
    <w:rsid w:val="00A16E19"/>
    <w:rsid w:val="00A17573"/>
    <w:rsid w:val="00A25923"/>
    <w:rsid w:val="00A311FE"/>
    <w:rsid w:val="00A33BED"/>
    <w:rsid w:val="00A33FD3"/>
    <w:rsid w:val="00A34818"/>
    <w:rsid w:val="00A35A6B"/>
    <w:rsid w:val="00A37125"/>
    <w:rsid w:val="00A46548"/>
    <w:rsid w:val="00A50244"/>
    <w:rsid w:val="00A50E31"/>
    <w:rsid w:val="00A525AA"/>
    <w:rsid w:val="00A53DA9"/>
    <w:rsid w:val="00A55F4E"/>
    <w:rsid w:val="00A57448"/>
    <w:rsid w:val="00A57ACE"/>
    <w:rsid w:val="00A612A7"/>
    <w:rsid w:val="00A61831"/>
    <w:rsid w:val="00A6428E"/>
    <w:rsid w:val="00A6446C"/>
    <w:rsid w:val="00A653A6"/>
    <w:rsid w:val="00A65439"/>
    <w:rsid w:val="00A65BF6"/>
    <w:rsid w:val="00A66640"/>
    <w:rsid w:val="00A669BC"/>
    <w:rsid w:val="00A66F72"/>
    <w:rsid w:val="00A67A2B"/>
    <w:rsid w:val="00A72864"/>
    <w:rsid w:val="00A73A6E"/>
    <w:rsid w:val="00A73DDE"/>
    <w:rsid w:val="00A77BB7"/>
    <w:rsid w:val="00A81045"/>
    <w:rsid w:val="00A81933"/>
    <w:rsid w:val="00A81B15"/>
    <w:rsid w:val="00A85234"/>
    <w:rsid w:val="00A85DBC"/>
    <w:rsid w:val="00A86D7E"/>
    <w:rsid w:val="00A87366"/>
    <w:rsid w:val="00A878EF"/>
    <w:rsid w:val="00A90C91"/>
    <w:rsid w:val="00A9656B"/>
    <w:rsid w:val="00A97B23"/>
    <w:rsid w:val="00AA24C1"/>
    <w:rsid w:val="00AA3612"/>
    <w:rsid w:val="00AA4CA6"/>
    <w:rsid w:val="00AA4DD5"/>
    <w:rsid w:val="00AA5DEE"/>
    <w:rsid w:val="00AB3499"/>
    <w:rsid w:val="00AB3F85"/>
    <w:rsid w:val="00AB75F0"/>
    <w:rsid w:val="00AB7F9E"/>
    <w:rsid w:val="00AC04CD"/>
    <w:rsid w:val="00AC0B13"/>
    <w:rsid w:val="00AC0B5C"/>
    <w:rsid w:val="00AC0EFF"/>
    <w:rsid w:val="00AC12AF"/>
    <w:rsid w:val="00AC1DB5"/>
    <w:rsid w:val="00AC2665"/>
    <w:rsid w:val="00AC2EEB"/>
    <w:rsid w:val="00AC306A"/>
    <w:rsid w:val="00AC357F"/>
    <w:rsid w:val="00AC5005"/>
    <w:rsid w:val="00AC654A"/>
    <w:rsid w:val="00AC670F"/>
    <w:rsid w:val="00AC6B3D"/>
    <w:rsid w:val="00AC6DB8"/>
    <w:rsid w:val="00AD19C3"/>
    <w:rsid w:val="00AD2058"/>
    <w:rsid w:val="00AD6613"/>
    <w:rsid w:val="00AD6D86"/>
    <w:rsid w:val="00AE2DD6"/>
    <w:rsid w:val="00AE35E4"/>
    <w:rsid w:val="00AE747D"/>
    <w:rsid w:val="00AE77EC"/>
    <w:rsid w:val="00AF1CC9"/>
    <w:rsid w:val="00B01679"/>
    <w:rsid w:val="00B02F68"/>
    <w:rsid w:val="00B03CAE"/>
    <w:rsid w:val="00B05546"/>
    <w:rsid w:val="00B05946"/>
    <w:rsid w:val="00B067A5"/>
    <w:rsid w:val="00B06E27"/>
    <w:rsid w:val="00B12421"/>
    <w:rsid w:val="00B12FE2"/>
    <w:rsid w:val="00B13EE6"/>
    <w:rsid w:val="00B1526D"/>
    <w:rsid w:val="00B15E24"/>
    <w:rsid w:val="00B1689E"/>
    <w:rsid w:val="00B221EA"/>
    <w:rsid w:val="00B226D0"/>
    <w:rsid w:val="00B22E92"/>
    <w:rsid w:val="00B30F2A"/>
    <w:rsid w:val="00B31FB5"/>
    <w:rsid w:val="00B3223D"/>
    <w:rsid w:val="00B34988"/>
    <w:rsid w:val="00B35E08"/>
    <w:rsid w:val="00B3698F"/>
    <w:rsid w:val="00B406C1"/>
    <w:rsid w:val="00B41E8F"/>
    <w:rsid w:val="00B42372"/>
    <w:rsid w:val="00B42C7A"/>
    <w:rsid w:val="00B44009"/>
    <w:rsid w:val="00B463E3"/>
    <w:rsid w:val="00B47443"/>
    <w:rsid w:val="00B47B48"/>
    <w:rsid w:val="00B5001E"/>
    <w:rsid w:val="00B52C8A"/>
    <w:rsid w:val="00B5445A"/>
    <w:rsid w:val="00B558AB"/>
    <w:rsid w:val="00B5702C"/>
    <w:rsid w:val="00B578B1"/>
    <w:rsid w:val="00B57FF1"/>
    <w:rsid w:val="00B606D9"/>
    <w:rsid w:val="00B60991"/>
    <w:rsid w:val="00B61B8C"/>
    <w:rsid w:val="00B62D3B"/>
    <w:rsid w:val="00B64ABD"/>
    <w:rsid w:val="00B65225"/>
    <w:rsid w:val="00B65B9E"/>
    <w:rsid w:val="00B70989"/>
    <w:rsid w:val="00B72FB5"/>
    <w:rsid w:val="00B73543"/>
    <w:rsid w:val="00B739BA"/>
    <w:rsid w:val="00B73AE2"/>
    <w:rsid w:val="00B73BFC"/>
    <w:rsid w:val="00B73EF8"/>
    <w:rsid w:val="00B7504A"/>
    <w:rsid w:val="00B80274"/>
    <w:rsid w:val="00B8397B"/>
    <w:rsid w:val="00B8446C"/>
    <w:rsid w:val="00B84970"/>
    <w:rsid w:val="00B876F0"/>
    <w:rsid w:val="00B87ECE"/>
    <w:rsid w:val="00B9181B"/>
    <w:rsid w:val="00B925DD"/>
    <w:rsid w:val="00B93CED"/>
    <w:rsid w:val="00B94AC5"/>
    <w:rsid w:val="00B9543F"/>
    <w:rsid w:val="00B95A46"/>
    <w:rsid w:val="00B9688D"/>
    <w:rsid w:val="00BA146A"/>
    <w:rsid w:val="00BA1CBC"/>
    <w:rsid w:val="00BA1D66"/>
    <w:rsid w:val="00BA3CF7"/>
    <w:rsid w:val="00BB087F"/>
    <w:rsid w:val="00BB16F4"/>
    <w:rsid w:val="00BB5FFE"/>
    <w:rsid w:val="00BB6A38"/>
    <w:rsid w:val="00BC077E"/>
    <w:rsid w:val="00BC1AF0"/>
    <w:rsid w:val="00BC40A6"/>
    <w:rsid w:val="00BC4CBB"/>
    <w:rsid w:val="00BC5AE7"/>
    <w:rsid w:val="00BC620A"/>
    <w:rsid w:val="00BC7FED"/>
    <w:rsid w:val="00BD14EA"/>
    <w:rsid w:val="00BD3CDD"/>
    <w:rsid w:val="00BD7B79"/>
    <w:rsid w:val="00BE1672"/>
    <w:rsid w:val="00BE31EA"/>
    <w:rsid w:val="00BE3E00"/>
    <w:rsid w:val="00BE48B6"/>
    <w:rsid w:val="00BE7095"/>
    <w:rsid w:val="00BE78BD"/>
    <w:rsid w:val="00BF03BB"/>
    <w:rsid w:val="00BF15F6"/>
    <w:rsid w:val="00BF28CB"/>
    <w:rsid w:val="00BF50DB"/>
    <w:rsid w:val="00BF62CD"/>
    <w:rsid w:val="00BF7D1A"/>
    <w:rsid w:val="00BF7E07"/>
    <w:rsid w:val="00BF7F29"/>
    <w:rsid w:val="00BF7F3A"/>
    <w:rsid w:val="00C04118"/>
    <w:rsid w:val="00C07A28"/>
    <w:rsid w:val="00C07C1E"/>
    <w:rsid w:val="00C16EAA"/>
    <w:rsid w:val="00C20409"/>
    <w:rsid w:val="00C26212"/>
    <w:rsid w:val="00C26985"/>
    <w:rsid w:val="00C27B45"/>
    <w:rsid w:val="00C3198F"/>
    <w:rsid w:val="00C329CB"/>
    <w:rsid w:val="00C34A6A"/>
    <w:rsid w:val="00C34F14"/>
    <w:rsid w:val="00C36435"/>
    <w:rsid w:val="00C42EA1"/>
    <w:rsid w:val="00C50891"/>
    <w:rsid w:val="00C51228"/>
    <w:rsid w:val="00C51ECB"/>
    <w:rsid w:val="00C53A1A"/>
    <w:rsid w:val="00C53B3C"/>
    <w:rsid w:val="00C546CF"/>
    <w:rsid w:val="00C56601"/>
    <w:rsid w:val="00C575F0"/>
    <w:rsid w:val="00C578B3"/>
    <w:rsid w:val="00C616DF"/>
    <w:rsid w:val="00C636F8"/>
    <w:rsid w:val="00C70E7D"/>
    <w:rsid w:val="00C72554"/>
    <w:rsid w:val="00C73658"/>
    <w:rsid w:val="00C80CB7"/>
    <w:rsid w:val="00C816A2"/>
    <w:rsid w:val="00C8176D"/>
    <w:rsid w:val="00C81962"/>
    <w:rsid w:val="00C82696"/>
    <w:rsid w:val="00C82C1B"/>
    <w:rsid w:val="00C83065"/>
    <w:rsid w:val="00C8380C"/>
    <w:rsid w:val="00C83DD1"/>
    <w:rsid w:val="00C84376"/>
    <w:rsid w:val="00C847AC"/>
    <w:rsid w:val="00C91E2D"/>
    <w:rsid w:val="00C92A3B"/>
    <w:rsid w:val="00C93060"/>
    <w:rsid w:val="00C93D3B"/>
    <w:rsid w:val="00C94692"/>
    <w:rsid w:val="00C95CAE"/>
    <w:rsid w:val="00C96A24"/>
    <w:rsid w:val="00C97B91"/>
    <w:rsid w:val="00CA3229"/>
    <w:rsid w:val="00CA32E8"/>
    <w:rsid w:val="00CA40DE"/>
    <w:rsid w:val="00CA559C"/>
    <w:rsid w:val="00CA6520"/>
    <w:rsid w:val="00CB1793"/>
    <w:rsid w:val="00CB18F5"/>
    <w:rsid w:val="00CB203F"/>
    <w:rsid w:val="00CB2E29"/>
    <w:rsid w:val="00CB3271"/>
    <w:rsid w:val="00CB3746"/>
    <w:rsid w:val="00CB5123"/>
    <w:rsid w:val="00CB77C1"/>
    <w:rsid w:val="00CC10BE"/>
    <w:rsid w:val="00CC26C6"/>
    <w:rsid w:val="00CC27A7"/>
    <w:rsid w:val="00CC742C"/>
    <w:rsid w:val="00CD03C9"/>
    <w:rsid w:val="00CD2A32"/>
    <w:rsid w:val="00CD4DC8"/>
    <w:rsid w:val="00CD6473"/>
    <w:rsid w:val="00CE0F68"/>
    <w:rsid w:val="00CE3FDA"/>
    <w:rsid w:val="00CE5D2F"/>
    <w:rsid w:val="00CE64A9"/>
    <w:rsid w:val="00CE6621"/>
    <w:rsid w:val="00CE6B6C"/>
    <w:rsid w:val="00CE725E"/>
    <w:rsid w:val="00CF0B10"/>
    <w:rsid w:val="00CF0CA3"/>
    <w:rsid w:val="00CF1288"/>
    <w:rsid w:val="00CF1369"/>
    <w:rsid w:val="00CF1BA7"/>
    <w:rsid w:val="00CF21D8"/>
    <w:rsid w:val="00CF3512"/>
    <w:rsid w:val="00CF3CC6"/>
    <w:rsid w:val="00CF6D00"/>
    <w:rsid w:val="00CF71D1"/>
    <w:rsid w:val="00CF73EA"/>
    <w:rsid w:val="00D0117C"/>
    <w:rsid w:val="00D04B8B"/>
    <w:rsid w:val="00D058C4"/>
    <w:rsid w:val="00D072A2"/>
    <w:rsid w:val="00D07CEE"/>
    <w:rsid w:val="00D12280"/>
    <w:rsid w:val="00D1300C"/>
    <w:rsid w:val="00D150B1"/>
    <w:rsid w:val="00D150DB"/>
    <w:rsid w:val="00D154CC"/>
    <w:rsid w:val="00D1579D"/>
    <w:rsid w:val="00D176E0"/>
    <w:rsid w:val="00D17A79"/>
    <w:rsid w:val="00D17F4D"/>
    <w:rsid w:val="00D262B4"/>
    <w:rsid w:val="00D264AA"/>
    <w:rsid w:val="00D34921"/>
    <w:rsid w:val="00D34A98"/>
    <w:rsid w:val="00D34DA4"/>
    <w:rsid w:val="00D36614"/>
    <w:rsid w:val="00D37BD0"/>
    <w:rsid w:val="00D40239"/>
    <w:rsid w:val="00D40266"/>
    <w:rsid w:val="00D40465"/>
    <w:rsid w:val="00D40E06"/>
    <w:rsid w:val="00D41099"/>
    <w:rsid w:val="00D43968"/>
    <w:rsid w:val="00D464D6"/>
    <w:rsid w:val="00D50D6E"/>
    <w:rsid w:val="00D50DBD"/>
    <w:rsid w:val="00D520E4"/>
    <w:rsid w:val="00D526A5"/>
    <w:rsid w:val="00D52C0F"/>
    <w:rsid w:val="00D53BFB"/>
    <w:rsid w:val="00D5415B"/>
    <w:rsid w:val="00D54AB1"/>
    <w:rsid w:val="00D55F77"/>
    <w:rsid w:val="00D575F4"/>
    <w:rsid w:val="00D5781D"/>
    <w:rsid w:val="00D57DFA"/>
    <w:rsid w:val="00D60B9E"/>
    <w:rsid w:val="00D651AF"/>
    <w:rsid w:val="00D66315"/>
    <w:rsid w:val="00D70E88"/>
    <w:rsid w:val="00D70F9D"/>
    <w:rsid w:val="00D71D3B"/>
    <w:rsid w:val="00D72253"/>
    <w:rsid w:val="00D7362B"/>
    <w:rsid w:val="00D74ED9"/>
    <w:rsid w:val="00D75D35"/>
    <w:rsid w:val="00D80F14"/>
    <w:rsid w:val="00D80F86"/>
    <w:rsid w:val="00D82619"/>
    <w:rsid w:val="00D831F6"/>
    <w:rsid w:val="00D839B8"/>
    <w:rsid w:val="00D83AAD"/>
    <w:rsid w:val="00D84411"/>
    <w:rsid w:val="00D90132"/>
    <w:rsid w:val="00D9135B"/>
    <w:rsid w:val="00D919AC"/>
    <w:rsid w:val="00D91D89"/>
    <w:rsid w:val="00D97D52"/>
    <w:rsid w:val="00DA025E"/>
    <w:rsid w:val="00DA33D5"/>
    <w:rsid w:val="00DA518A"/>
    <w:rsid w:val="00DA706D"/>
    <w:rsid w:val="00DB0073"/>
    <w:rsid w:val="00DB0BA5"/>
    <w:rsid w:val="00DB1284"/>
    <w:rsid w:val="00DB71C7"/>
    <w:rsid w:val="00DB773E"/>
    <w:rsid w:val="00DC1331"/>
    <w:rsid w:val="00DC2AA2"/>
    <w:rsid w:val="00DC39A9"/>
    <w:rsid w:val="00DC53E7"/>
    <w:rsid w:val="00DC756C"/>
    <w:rsid w:val="00DC7BB8"/>
    <w:rsid w:val="00DC7EFB"/>
    <w:rsid w:val="00DD00AF"/>
    <w:rsid w:val="00DD0C2C"/>
    <w:rsid w:val="00DD3142"/>
    <w:rsid w:val="00DD576B"/>
    <w:rsid w:val="00DE22B1"/>
    <w:rsid w:val="00DE263D"/>
    <w:rsid w:val="00DE283D"/>
    <w:rsid w:val="00DE4455"/>
    <w:rsid w:val="00DE60C1"/>
    <w:rsid w:val="00DE67FC"/>
    <w:rsid w:val="00DF019F"/>
    <w:rsid w:val="00DF0815"/>
    <w:rsid w:val="00DF271B"/>
    <w:rsid w:val="00DF2BBB"/>
    <w:rsid w:val="00DF30DF"/>
    <w:rsid w:val="00DF4542"/>
    <w:rsid w:val="00DF5A00"/>
    <w:rsid w:val="00E02397"/>
    <w:rsid w:val="00E064D0"/>
    <w:rsid w:val="00E06B0C"/>
    <w:rsid w:val="00E06B4B"/>
    <w:rsid w:val="00E07B9A"/>
    <w:rsid w:val="00E11534"/>
    <w:rsid w:val="00E15F57"/>
    <w:rsid w:val="00E175CB"/>
    <w:rsid w:val="00E22B3F"/>
    <w:rsid w:val="00E237F4"/>
    <w:rsid w:val="00E238E4"/>
    <w:rsid w:val="00E23AF7"/>
    <w:rsid w:val="00E23E48"/>
    <w:rsid w:val="00E253B2"/>
    <w:rsid w:val="00E257AF"/>
    <w:rsid w:val="00E26073"/>
    <w:rsid w:val="00E2676C"/>
    <w:rsid w:val="00E26F58"/>
    <w:rsid w:val="00E300C4"/>
    <w:rsid w:val="00E30FEC"/>
    <w:rsid w:val="00E31CCF"/>
    <w:rsid w:val="00E32A4A"/>
    <w:rsid w:val="00E4069E"/>
    <w:rsid w:val="00E4076B"/>
    <w:rsid w:val="00E43552"/>
    <w:rsid w:val="00E45EF3"/>
    <w:rsid w:val="00E519C5"/>
    <w:rsid w:val="00E52777"/>
    <w:rsid w:val="00E5329C"/>
    <w:rsid w:val="00E5363C"/>
    <w:rsid w:val="00E539AC"/>
    <w:rsid w:val="00E54AF8"/>
    <w:rsid w:val="00E55382"/>
    <w:rsid w:val="00E55ABC"/>
    <w:rsid w:val="00E57518"/>
    <w:rsid w:val="00E57B74"/>
    <w:rsid w:val="00E6150C"/>
    <w:rsid w:val="00E61B4B"/>
    <w:rsid w:val="00E61DFE"/>
    <w:rsid w:val="00E62283"/>
    <w:rsid w:val="00E70031"/>
    <w:rsid w:val="00E73617"/>
    <w:rsid w:val="00E7460A"/>
    <w:rsid w:val="00E75C57"/>
    <w:rsid w:val="00E81E3D"/>
    <w:rsid w:val="00E8229D"/>
    <w:rsid w:val="00E83BD8"/>
    <w:rsid w:val="00E845C2"/>
    <w:rsid w:val="00E852A0"/>
    <w:rsid w:val="00E85872"/>
    <w:rsid w:val="00E85D2A"/>
    <w:rsid w:val="00E8629F"/>
    <w:rsid w:val="00E86553"/>
    <w:rsid w:val="00E902E8"/>
    <w:rsid w:val="00E908D1"/>
    <w:rsid w:val="00E90F26"/>
    <w:rsid w:val="00E924F9"/>
    <w:rsid w:val="00E977FD"/>
    <w:rsid w:val="00EA087D"/>
    <w:rsid w:val="00EA1146"/>
    <w:rsid w:val="00EA15EB"/>
    <w:rsid w:val="00EA170E"/>
    <w:rsid w:val="00EA17EC"/>
    <w:rsid w:val="00EA20D4"/>
    <w:rsid w:val="00EA3C24"/>
    <w:rsid w:val="00EA5C32"/>
    <w:rsid w:val="00EA7566"/>
    <w:rsid w:val="00EA7B28"/>
    <w:rsid w:val="00EB07E5"/>
    <w:rsid w:val="00EB2122"/>
    <w:rsid w:val="00EB342C"/>
    <w:rsid w:val="00EB47AD"/>
    <w:rsid w:val="00EC089C"/>
    <w:rsid w:val="00EC1BAA"/>
    <w:rsid w:val="00EC2A82"/>
    <w:rsid w:val="00EC44C8"/>
    <w:rsid w:val="00EC556A"/>
    <w:rsid w:val="00EC7140"/>
    <w:rsid w:val="00EC722B"/>
    <w:rsid w:val="00ED0C81"/>
    <w:rsid w:val="00ED509A"/>
    <w:rsid w:val="00ED5262"/>
    <w:rsid w:val="00ED5719"/>
    <w:rsid w:val="00ED5D0F"/>
    <w:rsid w:val="00EE109A"/>
    <w:rsid w:val="00EE11B3"/>
    <w:rsid w:val="00EE2E65"/>
    <w:rsid w:val="00EE3C68"/>
    <w:rsid w:val="00EF0A71"/>
    <w:rsid w:val="00EF2D85"/>
    <w:rsid w:val="00EF3549"/>
    <w:rsid w:val="00EF3BAD"/>
    <w:rsid w:val="00EF3D28"/>
    <w:rsid w:val="00EF4968"/>
    <w:rsid w:val="00EF5D37"/>
    <w:rsid w:val="00EF74A9"/>
    <w:rsid w:val="00EF7ADF"/>
    <w:rsid w:val="00EF7BA9"/>
    <w:rsid w:val="00F00944"/>
    <w:rsid w:val="00F023A9"/>
    <w:rsid w:val="00F0343A"/>
    <w:rsid w:val="00F049C4"/>
    <w:rsid w:val="00F05434"/>
    <w:rsid w:val="00F06B98"/>
    <w:rsid w:val="00F06C54"/>
    <w:rsid w:val="00F06DD8"/>
    <w:rsid w:val="00F072D8"/>
    <w:rsid w:val="00F10825"/>
    <w:rsid w:val="00F1357B"/>
    <w:rsid w:val="00F15C84"/>
    <w:rsid w:val="00F16188"/>
    <w:rsid w:val="00F176F7"/>
    <w:rsid w:val="00F20B94"/>
    <w:rsid w:val="00F21630"/>
    <w:rsid w:val="00F21AA3"/>
    <w:rsid w:val="00F21B36"/>
    <w:rsid w:val="00F21FA0"/>
    <w:rsid w:val="00F22AF9"/>
    <w:rsid w:val="00F260BB"/>
    <w:rsid w:val="00F262D7"/>
    <w:rsid w:val="00F30B22"/>
    <w:rsid w:val="00F30C72"/>
    <w:rsid w:val="00F31369"/>
    <w:rsid w:val="00F31F73"/>
    <w:rsid w:val="00F3281B"/>
    <w:rsid w:val="00F334EA"/>
    <w:rsid w:val="00F33C35"/>
    <w:rsid w:val="00F35313"/>
    <w:rsid w:val="00F3578A"/>
    <w:rsid w:val="00F36867"/>
    <w:rsid w:val="00F37FA4"/>
    <w:rsid w:val="00F402A7"/>
    <w:rsid w:val="00F41776"/>
    <w:rsid w:val="00F424E6"/>
    <w:rsid w:val="00F43104"/>
    <w:rsid w:val="00F443EC"/>
    <w:rsid w:val="00F44A61"/>
    <w:rsid w:val="00F4734D"/>
    <w:rsid w:val="00F47D81"/>
    <w:rsid w:val="00F51291"/>
    <w:rsid w:val="00F52F19"/>
    <w:rsid w:val="00F54D4F"/>
    <w:rsid w:val="00F55467"/>
    <w:rsid w:val="00F55A14"/>
    <w:rsid w:val="00F56DD6"/>
    <w:rsid w:val="00F63A09"/>
    <w:rsid w:val="00F640C8"/>
    <w:rsid w:val="00F64E51"/>
    <w:rsid w:val="00F655A1"/>
    <w:rsid w:val="00F66A1B"/>
    <w:rsid w:val="00F7146E"/>
    <w:rsid w:val="00F739ED"/>
    <w:rsid w:val="00F75DB0"/>
    <w:rsid w:val="00F76FBE"/>
    <w:rsid w:val="00F7778F"/>
    <w:rsid w:val="00F77D34"/>
    <w:rsid w:val="00F82105"/>
    <w:rsid w:val="00F82196"/>
    <w:rsid w:val="00F825CC"/>
    <w:rsid w:val="00F835C1"/>
    <w:rsid w:val="00F84B44"/>
    <w:rsid w:val="00F84CC4"/>
    <w:rsid w:val="00F86875"/>
    <w:rsid w:val="00F8704F"/>
    <w:rsid w:val="00F87B0C"/>
    <w:rsid w:val="00F91E93"/>
    <w:rsid w:val="00F957DB"/>
    <w:rsid w:val="00F96EC0"/>
    <w:rsid w:val="00FA0423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103A"/>
    <w:rsid w:val="00FC542F"/>
    <w:rsid w:val="00FC6C4B"/>
    <w:rsid w:val="00FC7090"/>
    <w:rsid w:val="00FC713E"/>
    <w:rsid w:val="00FD2747"/>
    <w:rsid w:val="00FD650F"/>
    <w:rsid w:val="00FF104D"/>
    <w:rsid w:val="00FF13B9"/>
    <w:rsid w:val="00FF2E3D"/>
    <w:rsid w:val="00FF4D6B"/>
    <w:rsid w:val="00FF68C6"/>
    <w:rsid w:val="00FF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8B36441"/>
  <w15:docId w15:val="{7B94D2E7-327F-4660-BA55-C3AD7128C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rsid w:val="005F628C"/>
    <w:pPr>
      <w:jc w:val="center"/>
    </w:pPr>
    <w:rPr>
      <w:rFonts w:ascii="Tms Rmn" w:eastAsia="SimSun" w:hAnsi="Tms Rmn"/>
      <w:lang w:val="en-US" w:eastAsia="ja-JP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uiPriority w:val="99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customStyle="1" w:styleId="111">
    <w:name w:val="表 (緑) 111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customStyle="1" w:styleId="121">
    <w:name w:val="表 (緑) 121"/>
    <w:basedOn w:val="a"/>
    <w:link w:val="12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12">
    <w:name w:val="表 (緑) 12 (文字)"/>
    <w:link w:val="121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5F628C"/>
    <w:rPr>
      <w:rFonts w:ascii="Tms Rmn" w:eastAsia="SimSun" w:hAnsi="Tms Rmn"/>
      <w:sz w:val="18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uiPriority w:val="99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a">
    <w:name w:val="Table Grid"/>
    <w:basedOn w:val="a1"/>
    <w:uiPriority w:val="39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CRCoverPage">
    <w:name w:val="CR Cover Page"/>
    <w:link w:val="CRCoverPageChar"/>
    <w:rsid w:val="00F84B44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84B44"/>
    <w:rPr>
      <w:rFonts w:ascii="Arial" w:hAnsi="Arial"/>
      <w:lang w:val="en-GB" w:eastAsia="en-US"/>
    </w:rPr>
  </w:style>
  <w:style w:type="paragraph" w:customStyle="1" w:styleId="font5">
    <w:name w:val="font5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12"/>
      <w:szCs w:val="12"/>
      <w:lang w:val="en-US" w:eastAsia="ja-JP"/>
    </w:rPr>
  </w:style>
  <w:style w:type="paragraph" w:customStyle="1" w:styleId="font6">
    <w:name w:val="font6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sz w:val="18"/>
      <w:szCs w:val="18"/>
      <w:lang w:val="en-US" w:eastAsia="ja-JP"/>
    </w:rPr>
  </w:style>
  <w:style w:type="paragraph" w:customStyle="1" w:styleId="font7">
    <w:name w:val="font7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b/>
      <w:bCs/>
      <w:color w:val="000000"/>
      <w:sz w:val="18"/>
      <w:szCs w:val="18"/>
      <w:lang w:val="en-US" w:eastAsia="ja-JP"/>
    </w:rPr>
  </w:style>
  <w:style w:type="paragraph" w:customStyle="1" w:styleId="xl65">
    <w:name w:val="xl6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6">
    <w:name w:val="xl6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7">
    <w:name w:val="xl67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8">
    <w:name w:val="xl6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9">
    <w:name w:val="xl69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0">
    <w:name w:val="xl7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1">
    <w:name w:val="xl71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2">
    <w:name w:val="xl72"/>
    <w:basedOn w:val="a"/>
    <w:rsid w:val="002041A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3">
    <w:name w:val="xl7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4">
    <w:name w:val="xl7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5">
    <w:name w:val="xl7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6">
    <w:name w:val="xl7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7">
    <w:name w:val="xl77"/>
    <w:basedOn w:val="a"/>
    <w:rsid w:val="002041AB"/>
    <w:pPr>
      <w:pBdr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8">
    <w:name w:val="xl78"/>
    <w:basedOn w:val="a"/>
    <w:rsid w:val="002041A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9">
    <w:name w:val="xl79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0">
    <w:name w:val="xl80"/>
    <w:basedOn w:val="a"/>
    <w:rsid w:val="002041A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1">
    <w:name w:val="xl81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2">
    <w:name w:val="xl8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3">
    <w:name w:val="xl83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4">
    <w:name w:val="xl8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5">
    <w:name w:val="xl85"/>
    <w:basedOn w:val="a"/>
    <w:rsid w:val="002041AB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6">
    <w:name w:val="xl86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7">
    <w:name w:val="xl87"/>
    <w:basedOn w:val="a"/>
    <w:rsid w:val="002041AB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8">
    <w:name w:val="xl88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9">
    <w:name w:val="xl89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0">
    <w:name w:val="xl90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1">
    <w:name w:val="xl91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2">
    <w:name w:val="xl9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3">
    <w:name w:val="xl9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4">
    <w:name w:val="xl94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5">
    <w:name w:val="xl9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6">
    <w:name w:val="xl9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7">
    <w:name w:val="xl97"/>
    <w:basedOn w:val="a"/>
    <w:rsid w:val="002041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8">
    <w:name w:val="xl9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9">
    <w:name w:val="xl99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0">
    <w:name w:val="xl10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1">
    <w:name w:val="xl101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color w:val="F79646"/>
      <w:sz w:val="24"/>
      <w:szCs w:val="24"/>
      <w:lang w:val="en-US" w:eastAsia="ja-JP"/>
    </w:rPr>
  </w:style>
  <w:style w:type="paragraph" w:customStyle="1" w:styleId="xl102">
    <w:name w:val="xl102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3">
    <w:name w:val="xl10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4">
    <w:name w:val="xl10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5">
    <w:name w:val="xl105"/>
    <w:basedOn w:val="a"/>
    <w:rsid w:val="002041AB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6">
    <w:name w:val="xl106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7">
    <w:name w:val="xl107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8">
    <w:name w:val="xl108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9">
    <w:name w:val="xl109"/>
    <w:basedOn w:val="a"/>
    <w:rsid w:val="002041AB"/>
    <w:pPr>
      <w:pBdr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0">
    <w:name w:val="xl110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1">
    <w:name w:val="xl111"/>
    <w:basedOn w:val="a"/>
    <w:rsid w:val="002041AB"/>
    <w:pPr>
      <w:pBdr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2">
    <w:name w:val="xl112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3">
    <w:name w:val="xl113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4">
    <w:name w:val="xl114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5">
    <w:name w:val="xl115"/>
    <w:basedOn w:val="a"/>
    <w:rsid w:val="002041A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6">
    <w:name w:val="xl116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7">
    <w:name w:val="xl117"/>
    <w:basedOn w:val="a"/>
    <w:rsid w:val="002041AB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8">
    <w:name w:val="xl118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9">
    <w:name w:val="xl119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0">
    <w:name w:val="xl120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1">
    <w:name w:val="xl121"/>
    <w:basedOn w:val="a"/>
    <w:rsid w:val="002041AB"/>
    <w:pPr>
      <w:pBdr>
        <w:top w:val="single" w:sz="8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2">
    <w:name w:val="xl122"/>
    <w:basedOn w:val="a"/>
    <w:rsid w:val="002041A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3">
    <w:name w:val="xl123"/>
    <w:basedOn w:val="a"/>
    <w:rsid w:val="002041AB"/>
    <w:pPr>
      <w:pBdr>
        <w:top w:val="single" w:sz="8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4">
    <w:name w:val="xl124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5">
    <w:name w:val="xl125"/>
    <w:basedOn w:val="a"/>
    <w:rsid w:val="002041AB"/>
    <w:pPr>
      <w:pBdr>
        <w:top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6">
    <w:name w:val="xl126"/>
    <w:basedOn w:val="a"/>
    <w:rsid w:val="002041AB"/>
    <w:pPr>
      <w:pBdr>
        <w:top w:val="single" w:sz="8" w:space="0" w:color="auto"/>
        <w:lef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7">
    <w:name w:val="xl127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8">
    <w:name w:val="xl128"/>
    <w:basedOn w:val="a"/>
    <w:rsid w:val="002041AB"/>
    <w:pPr>
      <w:pBdr>
        <w:top w:val="single" w:sz="8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310">
    <w:name w:val="表 (緑)  31"/>
    <w:basedOn w:val="a"/>
    <w:uiPriority w:val="34"/>
    <w:qFormat/>
    <w:rsid w:val="002041AB"/>
    <w:pPr>
      <w:ind w:leftChars="400" w:left="840"/>
    </w:pPr>
  </w:style>
  <w:style w:type="character" w:customStyle="1" w:styleId="NOChar">
    <w:name w:val="NO Char"/>
    <w:link w:val="NO"/>
    <w:rsid w:val="00F06DD8"/>
    <w:rPr>
      <w:lang w:val="en-GB" w:eastAsia="en-US"/>
    </w:rPr>
  </w:style>
  <w:style w:type="paragraph" w:styleId="afb">
    <w:name w:val="List Paragraph"/>
    <w:basedOn w:val="a"/>
    <w:uiPriority w:val="34"/>
    <w:qFormat/>
    <w:rsid w:val="00BA3CF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character" w:customStyle="1" w:styleId="TALChar">
    <w:name w:val="TAL Char"/>
    <w:rsid w:val="00474E67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6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42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08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45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9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92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42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88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6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11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690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770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9306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43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38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9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3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131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327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792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4422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42408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94235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42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07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2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5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54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3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53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343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7127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0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191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14275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4585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10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86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96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03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48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121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507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93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602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7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07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0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8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5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2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92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007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209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933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592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0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779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58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42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83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57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6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86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4530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054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421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9526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752516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66042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29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280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50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9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07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68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40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692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412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967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6987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0424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486056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6467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81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7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72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2535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75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471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1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0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11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04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1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23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71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62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6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9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27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1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4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571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77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1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2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27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1163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97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2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0010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0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1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7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1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62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19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66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28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95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845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725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5834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205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4306363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0130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89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264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33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84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25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11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864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7429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8577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2507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583331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0001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1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7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1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3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8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5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03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1488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0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54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934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itu.int/en/ITU-R/conferences/wrc/2019/Documents/PFA-WRC19-E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1138</TotalTime>
  <Pages>3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4934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NTT DOCOMO</cp:lastModifiedBy>
  <cp:revision>63</cp:revision>
  <cp:lastPrinted>2017-04-28T05:57:00Z</cp:lastPrinted>
  <dcterms:created xsi:type="dcterms:W3CDTF">2019-11-07T04:51:00Z</dcterms:created>
  <dcterms:modified xsi:type="dcterms:W3CDTF">2020-05-15T15:40:00Z</dcterms:modified>
</cp:coreProperties>
</file>